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6484D" w14:textId="77777777" w:rsidR="00DA46AE" w:rsidRPr="0055116E" w:rsidRDefault="00DA46AE" w:rsidP="000E7D86">
      <w:pPr>
        <w:pStyle w:val="Heading1"/>
        <w:spacing w:after="16" w:line="276" w:lineRule="auto"/>
        <w:jc w:val="both"/>
        <w:rPr>
          <w:rFonts w:cs="Times New Roman"/>
          <w:szCs w:val="24"/>
          <w:lang w:val="en-GB"/>
        </w:rPr>
      </w:pPr>
      <w:r w:rsidRPr="0055116E">
        <w:rPr>
          <w:rFonts w:cs="Times New Roman"/>
          <w:szCs w:val="24"/>
          <w:lang w:val="en-GB"/>
        </w:rPr>
        <w:t>Using Statistics in Ecology</w:t>
      </w:r>
    </w:p>
    <w:p w14:paraId="498ABE98" w14:textId="77777777" w:rsidR="0070568E" w:rsidRPr="0055116E" w:rsidRDefault="0070568E" w:rsidP="000E7D86">
      <w:pPr>
        <w:pStyle w:val="Heading2"/>
        <w:spacing w:before="0" w:after="16" w:line="276" w:lineRule="auto"/>
        <w:jc w:val="both"/>
        <w:rPr>
          <w:rFonts w:cs="Times New Roman"/>
          <w:sz w:val="24"/>
          <w:szCs w:val="24"/>
          <w:lang w:val="en-GB"/>
        </w:rPr>
      </w:pPr>
    </w:p>
    <w:p w14:paraId="68C07901" w14:textId="2716D1A9" w:rsidR="00DA46AE" w:rsidRPr="00BF0EF3" w:rsidRDefault="00DA46AE" w:rsidP="000E7D86">
      <w:pPr>
        <w:pStyle w:val="Heading2"/>
        <w:spacing w:before="0" w:after="16" w:line="276" w:lineRule="auto"/>
        <w:jc w:val="both"/>
        <w:rPr>
          <w:rFonts w:cs="Times New Roman"/>
          <w:szCs w:val="28"/>
          <w:lang w:val="en-GB"/>
        </w:rPr>
      </w:pPr>
      <w:r w:rsidRPr="00BF0EF3">
        <w:rPr>
          <w:rFonts w:cs="Times New Roman"/>
          <w:szCs w:val="28"/>
          <w:lang w:val="en-GB"/>
        </w:rPr>
        <w:t xml:space="preserve">Lecture </w:t>
      </w:r>
      <w:r w:rsidR="008E6DCA">
        <w:rPr>
          <w:rFonts w:cs="Times New Roman"/>
          <w:szCs w:val="28"/>
          <w:lang w:val="en-GB"/>
        </w:rPr>
        <w:t>12</w:t>
      </w:r>
      <w:r w:rsidRPr="00BF0EF3">
        <w:rPr>
          <w:rFonts w:cs="Times New Roman"/>
          <w:szCs w:val="28"/>
          <w:lang w:val="en-GB"/>
        </w:rPr>
        <w:t xml:space="preserve">. </w:t>
      </w:r>
      <w:r w:rsidR="002A0B8A" w:rsidRPr="00BF0EF3">
        <w:rPr>
          <w:rFonts w:cs="Times New Roman"/>
          <w:szCs w:val="28"/>
          <w:lang w:val="en-GB"/>
        </w:rPr>
        <w:t>Analyses of species composition</w:t>
      </w:r>
    </w:p>
    <w:p w14:paraId="5A14EA1F" w14:textId="77777777" w:rsidR="0070568E" w:rsidRPr="0055116E" w:rsidRDefault="0070568E" w:rsidP="000E7D86">
      <w:pPr>
        <w:spacing w:after="16" w:line="276" w:lineRule="auto"/>
        <w:jc w:val="both"/>
        <w:rPr>
          <w:lang w:val="en-GB"/>
        </w:rPr>
      </w:pPr>
    </w:p>
    <w:p w14:paraId="3AEEFCB2" w14:textId="13FCEEED" w:rsidR="00DA46AE" w:rsidRPr="00BF0EF3" w:rsidRDefault="00DA46AE" w:rsidP="000E7D86">
      <w:pPr>
        <w:spacing w:after="16" w:line="276" w:lineRule="auto"/>
        <w:jc w:val="both"/>
        <w:rPr>
          <w:b/>
          <w:lang w:val="en-GB"/>
        </w:rPr>
      </w:pPr>
      <w:r w:rsidRPr="00BF0EF3">
        <w:rPr>
          <w:b/>
          <w:lang w:val="en-GB"/>
        </w:rPr>
        <w:t>Written by Mohammad Bahram</w:t>
      </w:r>
      <w:r w:rsidR="00BF0EF3" w:rsidRPr="00BF0EF3">
        <w:rPr>
          <w:b/>
          <w:lang w:val="en-GB"/>
        </w:rPr>
        <w:t xml:space="preserve"> and Toomas Tammaru</w:t>
      </w:r>
      <w:r w:rsidRPr="00BF0EF3">
        <w:rPr>
          <w:b/>
          <w:lang w:val="en-GB"/>
        </w:rPr>
        <w:t xml:space="preserve"> in </w:t>
      </w:r>
      <w:r w:rsidR="00406E95" w:rsidRPr="00BF0EF3">
        <w:rPr>
          <w:b/>
          <w:lang w:val="en-GB"/>
        </w:rPr>
        <w:t>October 2020</w:t>
      </w:r>
      <w:r w:rsidR="00BF0EF3" w:rsidRPr="00BF0EF3">
        <w:rPr>
          <w:b/>
          <w:lang w:val="en-GB"/>
        </w:rPr>
        <w:t xml:space="preserve">, consulted by Ants </w:t>
      </w:r>
      <w:proofErr w:type="spellStart"/>
      <w:r w:rsidR="00BF0EF3" w:rsidRPr="00BF0EF3">
        <w:rPr>
          <w:b/>
          <w:lang w:val="en-GB"/>
        </w:rPr>
        <w:t>Kaasik</w:t>
      </w:r>
      <w:proofErr w:type="spellEnd"/>
      <w:r w:rsidR="00BF0EF3" w:rsidRPr="00BF0EF3">
        <w:rPr>
          <w:b/>
          <w:lang w:val="en-GB"/>
        </w:rPr>
        <w:t xml:space="preserve"> </w:t>
      </w:r>
    </w:p>
    <w:p w14:paraId="1E2A5D89" w14:textId="3169C0A9" w:rsidR="00D374CE" w:rsidRPr="0055116E" w:rsidRDefault="00D374CE" w:rsidP="000E7D86">
      <w:pPr>
        <w:spacing w:after="16" w:line="276" w:lineRule="auto"/>
        <w:jc w:val="both"/>
        <w:rPr>
          <w:b/>
          <w:lang w:val="en-GB"/>
        </w:rPr>
      </w:pPr>
    </w:p>
    <w:p w14:paraId="692F11D8" w14:textId="2C284950" w:rsidR="002A0B8A" w:rsidRDefault="002A0B8A" w:rsidP="000E7D86">
      <w:pPr>
        <w:spacing w:after="160" w:line="276" w:lineRule="auto"/>
        <w:jc w:val="both"/>
        <w:rPr>
          <w:b/>
          <w:lang w:val="en-GB"/>
        </w:rPr>
      </w:pPr>
      <w:r w:rsidRPr="0055116E">
        <w:rPr>
          <w:color w:val="000000"/>
          <w:lang w:val="en-GB"/>
        </w:rPr>
        <w:t> </w:t>
      </w:r>
    </w:p>
    <w:p w14:paraId="69BAFE56" w14:textId="6D61DEFA" w:rsidR="00942FD1" w:rsidRDefault="00706A2B" w:rsidP="000E7D86">
      <w:pPr>
        <w:spacing w:after="16" w:line="276" w:lineRule="auto"/>
        <w:jc w:val="both"/>
      </w:pPr>
      <w:r w:rsidRPr="00706A2B">
        <w:rPr>
          <w:lang w:val="en-GB"/>
        </w:rPr>
        <w:t xml:space="preserve">In many ecological settings, we are interested in comparing species composition of different communities. </w:t>
      </w:r>
      <w:r w:rsidR="00EA5114">
        <w:rPr>
          <w:lang w:val="en-GB"/>
        </w:rPr>
        <w:t xml:space="preserve">The ultimate aim is often </w:t>
      </w:r>
      <w:r w:rsidR="001C1178">
        <w:rPr>
          <w:lang w:val="en-GB"/>
        </w:rPr>
        <w:t xml:space="preserve">to </w:t>
      </w:r>
      <w:r w:rsidR="00C6515A">
        <w:rPr>
          <w:lang w:val="en-GB"/>
        </w:rPr>
        <w:t xml:space="preserve">identify the </w:t>
      </w:r>
      <w:proofErr w:type="gramStart"/>
      <w:r w:rsidR="00C6515A">
        <w:rPr>
          <w:lang w:val="en-GB"/>
        </w:rPr>
        <w:t>factors which</w:t>
      </w:r>
      <w:proofErr w:type="gramEnd"/>
      <w:r w:rsidR="00C6515A">
        <w:rPr>
          <w:lang w:val="en-GB"/>
        </w:rPr>
        <w:t xml:space="preserve"> determine</w:t>
      </w:r>
      <w:r w:rsidR="00BF0EF3">
        <w:rPr>
          <w:lang w:val="en-GB"/>
        </w:rPr>
        <w:t xml:space="preserve"> species composition</w:t>
      </w:r>
      <w:r w:rsidR="00C6515A">
        <w:rPr>
          <w:lang w:val="en-GB"/>
        </w:rPr>
        <w:t xml:space="preserve">. </w:t>
      </w:r>
      <w:r w:rsidRPr="00706A2B">
        <w:rPr>
          <w:lang w:val="en-GB"/>
        </w:rPr>
        <w:t>In su</w:t>
      </w:r>
      <w:r>
        <w:rPr>
          <w:lang w:val="en-GB"/>
        </w:rPr>
        <w:t>ch cases, our data sets consist</w:t>
      </w:r>
      <w:r w:rsidR="002143E5" w:rsidRPr="00706A2B">
        <w:t xml:space="preserve"> </w:t>
      </w:r>
      <w:r w:rsidRPr="00706A2B">
        <w:t>of species</w:t>
      </w:r>
      <w:r>
        <w:t xml:space="preserve"> lists for different locations, typically with abundance estimates for each species in each of the localities</w:t>
      </w:r>
      <w:r w:rsidR="00C6515A">
        <w:t xml:space="preserve"> (community abundance matrix)</w:t>
      </w:r>
      <w:r>
        <w:t>. The</w:t>
      </w:r>
      <w:r w:rsidR="001C1178">
        <w:t>se</w:t>
      </w:r>
      <w:r>
        <w:t xml:space="preserve"> abundance estimates may simply </w:t>
      </w:r>
      <w:r w:rsidR="005F1EE6">
        <w:t xml:space="preserve">represent </w:t>
      </w:r>
      <w:r>
        <w:t xml:space="preserve">numbers of individuals in samples taken from different communities. </w:t>
      </w:r>
      <w:r w:rsidR="00C6515A">
        <w:t xml:space="preserve">Another part of the data </w:t>
      </w:r>
      <w:proofErr w:type="gramStart"/>
      <w:r w:rsidR="00C6515A">
        <w:t>is formed</w:t>
      </w:r>
      <w:proofErr w:type="gramEnd"/>
      <w:r w:rsidR="00C6515A">
        <w:t xml:space="preserve"> by the information about the sites, consisting of the values </w:t>
      </w:r>
      <w:r w:rsidR="00256337">
        <w:t xml:space="preserve">of </w:t>
      </w:r>
      <w:r w:rsidR="00C6515A">
        <w:t>variables potentially affecting species composition</w:t>
      </w:r>
      <w:r w:rsidR="00691E94">
        <w:t xml:space="preserve"> (such as pH and latitude in Fig. 1)</w:t>
      </w:r>
      <w:r w:rsidR="00C6515A">
        <w:t xml:space="preserve">. </w:t>
      </w:r>
    </w:p>
    <w:p w14:paraId="2FF12F7D" w14:textId="47C19D43" w:rsidR="00706A2B" w:rsidRDefault="00C6515A" w:rsidP="000E7D86">
      <w:pPr>
        <w:spacing w:after="16" w:line="276" w:lineRule="auto"/>
        <w:jc w:val="both"/>
      </w:pPr>
      <w:r>
        <w:rPr>
          <w:noProof/>
          <w:lang w:val="et-EE" w:eastAsia="et-EE"/>
        </w:rPr>
        <w:drawing>
          <wp:inline distT="0" distB="0" distL="0" distR="0" wp14:anchorId="7DE6DDB3" wp14:editId="1071C6BC">
            <wp:extent cx="5444490" cy="166433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4490" cy="1664335"/>
                    </a:xfrm>
                    <a:prstGeom prst="rect">
                      <a:avLst/>
                    </a:prstGeom>
                    <a:noFill/>
                  </pic:spPr>
                </pic:pic>
              </a:graphicData>
            </a:graphic>
          </wp:inline>
        </w:drawing>
      </w:r>
    </w:p>
    <w:p w14:paraId="7246621C" w14:textId="2D573430" w:rsidR="00706A2B" w:rsidRDefault="00706A2B" w:rsidP="000E7D86">
      <w:pPr>
        <w:spacing w:after="16" w:line="276" w:lineRule="auto"/>
        <w:jc w:val="both"/>
      </w:pPr>
    </w:p>
    <w:p w14:paraId="0579D189" w14:textId="3176100B" w:rsidR="001C1178" w:rsidRDefault="001C1178" w:rsidP="000E7D86">
      <w:pPr>
        <w:pStyle w:val="PlainText"/>
        <w:spacing w:after="16" w:line="276" w:lineRule="auto"/>
        <w:jc w:val="both"/>
        <w:rPr>
          <w:rFonts w:ascii="Times New Roman" w:hAnsi="Times New Roman" w:cs="Times New Roman"/>
          <w:sz w:val="20"/>
          <w:szCs w:val="20"/>
        </w:rPr>
      </w:pPr>
      <w:r w:rsidRPr="007D514C">
        <w:rPr>
          <w:rFonts w:ascii="Times New Roman" w:hAnsi="Times New Roman" w:cs="Times New Roman"/>
          <w:b/>
          <w:sz w:val="20"/>
          <w:szCs w:val="20"/>
        </w:rPr>
        <w:t>Fig. 1.</w:t>
      </w:r>
      <w:r w:rsidRPr="007D514C">
        <w:rPr>
          <w:rFonts w:ascii="Times New Roman" w:hAnsi="Times New Roman" w:cs="Times New Roman"/>
          <w:sz w:val="20"/>
          <w:szCs w:val="20"/>
        </w:rPr>
        <w:t xml:space="preserve"> An example of community abundance matrix (sample by species/individual/population) and associated data on the localities</w:t>
      </w:r>
      <w:r w:rsidR="00825A92">
        <w:rPr>
          <w:rFonts w:ascii="Times New Roman" w:hAnsi="Times New Roman" w:cs="Times New Roman"/>
          <w:sz w:val="20"/>
          <w:szCs w:val="20"/>
        </w:rPr>
        <w:t xml:space="preserve"> (metadata, in the figure)</w:t>
      </w:r>
      <w:r w:rsidRPr="007D514C">
        <w:rPr>
          <w:rFonts w:ascii="Times New Roman" w:hAnsi="Times New Roman" w:cs="Times New Roman"/>
          <w:sz w:val="20"/>
          <w:szCs w:val="20"/>
        </w:rPr>
        <w:t>. Number</w:t>
      </w:r>
      <w:r w:rsidR="00825A92">
        <w:rPr>
          <w:rFonts w:ascii="Times New Roman" w:hAnsi="Times New Roman" w:cs="Times New Roman"/>
          <w:sz w:val="20"/>
          <w:szCs w:val="20"/>
        </w:rPr>
        <w:t>s</w:t>
      </w:r>
      <w:r w:rsidRPr="007D514C">
        <w:rPr>
          <w:rFonts w:ascii="Times New Roman" w:hAnsi="Times New Roman" w:cs="Times New Roman"/>
          <w:sz w:val="20"/>
          <w:szCs w:val="20"/>
        </w:rPr>
        <w:t xml:space="preserve"> in the community matrix represent abundances (i.e. how many </w:t>
      </w:r>
      <w:proofErr w:type="gramStart"/>
      <w:r w:rsidR="00825A92">
        <w:rPr>
          <w:rFonts w:ascii="Times New Roman" w:hAnsi="Times New Roman" w:cs="Times New Roman"/>
          <w:sz w:val="20"/>
          <w:szCs w:val="20"/>
        </w:rPr>
        <w:t>individuals</w:t>
      </w:r>
      <w:proofErr w:type="gramEnd"/>
      <w:r w:rsidR="00825A92">
        <w:rPr>
          <w:rFonts w:ascii="Times New Roman" w:hAnsi="Times New Roman" w:cs="Times New Roman"/>
          <w:sz w:val="20"/>
          <w:szCs w:val="20"/>
        </w:rPr>
        <w:t xml:space="preserve"> are there in the sample</w:t>
      </w:r>
      <w:r w:rsidRPr="007D514C">
        <w:rPr>
          <w:rFonts w:ascii="Times New Roman" w:hAnsi="Times New Roman" w:cs="Times New Roman"/>
          <w:sz w:val="20"/>
          <w:szCs w:val="20"/>
        </w:rPr>
        <w:t xml:space="preserve">). For example, we may be interested in the effect of pH on community composition, considering latitude as a covariate. </w:t>
      </w:r>
    </w:p>
    <w:p w14:paraId="41EB65C0" w14:textId="77777777" w:rsidR="00942FD1" w:rsidRPr="007D514C" w:rsidRDefault="00942FD1" w:rsidP="000E7D86">
      <w:pPr>
        <w:pStyle w:val="PlainText"/>
        <w:spacing w:after="16" w:line="276" w:lineRule="auto"/>
        <w:jc w:val="both"/>
        <w:rPr>
          <w:rFonts w:ascii="Times New Roman" w:hAnsi="Times New Roman" w:cs="Times New Roman"/>
          <w:sz w:val="20"/>
          <w:szCs w:val="20"/>
        </w:rPr>
      </w:pPr>
    </w:p>
    <w:p w14:paraId="706CCBD6" w14:textId="77777777" w:rsidR="00706A2B" w:rsidRDefault="00706A2B" w:rsidP="000E7D86">
      <w:pPr>
        <w:pStyle w:val="PlainText"/>
        <w:spacing w:after="16" w:line="276" w:lineRule="auto"/>
        <w:jc w:val="both"/>
        <w:rPr>
          <w:rFonts w:ascii="Times New Roman" w:hAnsi="Times New Roman" w:cs="Times New Roman"/>
          <w:sz w:val="24"/>
          <w:szCs w:val="24"/>
        </w:rPr>
      </w:pPr>
    </w:p>
    <w:p w14:paraId="4BE67F13" w14:textId="2B1CBEC8" w:rsidR="003509F9" w:rsidRDefault="001C1178" w:rsidP="000E7D86">
      <w:pPr>
        <w:pStyle w:val="PlainText"/>
        <w:spacing w:after="16" w:line="276" w:lineRule="auto"/>
        <w:jc w:val="both"/>
        <w:rPr>
          <w:rFonts w:ascii="Times New Roman" w:hAnsi="Times New Roman" w:cs="Times New Roman"/>
          <w:sz w:val="24"/>
          <w:szCs w:val="24"/>
        </w:rPr>
      </w:pPr>
      <w:r>
        <w:rPr>
          <w:rFonts w:ascii="Times New Roman" w:hAnsi="Times New Roman" w:cs="Times New Roman"/>
          <w:sz w:val="24"/>
          <w:szCs w:val="24"/>
        </w:rPr>
        <w:t xml:space="preserve">In the case of </w:t>
      </w:r>
      <w:r w:rsidR="007D514C">
        <w:rPr>
          <w:rFonts w:ascii="Times New Roman" w:hAnsi="Times New Roman" w:cs="Times New Roman"/>
          <w:sz w:val="24"/>
          <w:szCs w:val="24"/>
        </w:rPr>
        <w:t xml:space="preserve">(typically complex) </w:t>
      </w:r>
      <w:r w:rsidR="00060E8A" w:rsidRPr="0055116E">
        <w:rPr>
          <w:rFonts w:ascii="Times New Roman" w:hAnsi="Times New Roman" w:cs="Times New Roman"/>
          <w:sz w:val="24"/>
          <w:szCs w:val="24"/>
        </w:rPr>
        <w:t xml:space="preserve">species composition data, </w:t>
      </w:r>
      <w:r>
        <w:rPr>
          <w:rFonts w:ascii="Times New Roman" w:hAnsi="Times New Roman" w:cs="Times New Roman"/>
          <w:sz w:val="24"/>
          <w:szCs w:val="24"/>
        </w:rPr>
        <w:t xml:space="preserve">we may not even be able to anticipate any relationships before appropriate statistical methods </w:t>
      </w:r>
      <w:proofErr w:type="gramStart"/>
      <w:r>
        <w:rPr>
          <w:rFonts w:ascii="Times New Roman" w:hAnsi="Times New Roman" w:cs="Times New Roman"/>
          <w:sz w:val="24"/>
          <w:szCs w:val="24"/>
        </w:rPr>
        <w:t>have been applied</w:t>
      </w:r>
      <w:proofErr w:type="gramEnd"/>
      <w:r>
        <w:rPr>
          <w:rFonts w:ascii="Times New Roman" w:hAnsi="Times New Roman" w:cs="Times New Roman"/>
          <w:sz w:val="24"/>
          <w:szCs w:val="24"/>
        </w:rPr>
        <w:t>. W</w:t>
      </w:r>
      <w:r w:rsidR="00060E8A" w:rsidRPr="0055116E">
        <w:rPr>
          <w:rFonts w:ascii="Times New Roman" w:hAnsi="Times New Roman" w:cs="Times New Roman"/>
          <w:sz w:val="24"/>
          <w:szCs w:val="24"/>
        </w:rPr>
        <w:t xml:space="preserve">e need to </w:t>
      </w:r>
      <w:r w:rsidR="00E3190B" w:rsidRPr="0055116E">
        <w:rPr>
          <w:rFonts w:ascii="Times New Roman" w:hAnsi="Times New Roman" w:cs="Times New Roman"/>
          <w:sz w:val="24"/>
          <w:szCs w:val="24"/>
        </w:rPr>
        <w:t xml:space="preserve">untangle complex </w:t>
      </w:r>
      <w:r>
        <w:rPr>
          <w:rFonts w:ascii="Times New Roman" w:hAnsi="Times New Roman" w:cs="Times New Roman"/>
          <w:sz w:val="24"/>
          <w:szCs w:val="24"/>
        </w:rPr>
        <w:t xml:space="preserve">patterns and </w:t>
      </w:r>
      <w:r w:rsidR="00E3190B" w:rsidRPr="0055116E">
        <w:rPr>
          <w:rFonts w:ascii="Times New Roman" w:hAnsi="Times New Roman" w:cs="Times New Roman"/>
          <w:sz w:val="24"/>
          <w:szCs w:val="24"/>
        </w:rPr>
        <w:t xml:space="preserve">relationships between variables and </w:t>
      </w:r>
      <w:r w:rsidR="00060E8A" w:rsidRPr="0055116E">
        <w:rPr>
          <w:rFonts w:ascii="Times New Roman" w:hAnsi="Times New Roman" w:cs="Times New Roman"/>
          <w:sz w:val="24"/>
          <w:szCs w:val="24"/>
        </w:rPr>
        <w:t xml:space="preserve">“translate” </w:t>
      </w:r>
      <w:r>
        <w:rPr>
          <w:rFonts w:ascii="Times New Roman" w:hAnsi="Times New Roman" w:cs="Times New Roman"/>
          <w:sz w:val="24"/>
          <w:szCs w:val="24"/>
        </w:rPr>
        <w:t xml:space="preserve">them </w:t>
      </w:r>
      <w:r w:rsidR="00060E8A" w:rsidRPr="0055116E">
        <w:rPr>
          <w:rFonts w:ascii="Times New Roman" w:hAnsi="Times New Roman" w:cs="Times New Roman"/>
          <w:sz w:val="24"/>
          <w:szCs w:val="24"/>
        </w:rPr>
        <w:t xml:space="preserve">to meaningful </w:t>
      </w:r>
      <w:r w:rsidR="00840097" w:rsidRPr="0055116E">
        <w:rPr>
          <w:rFonts w:ascii="Times New Roman" w:hAnsi="Times New Roman" w:cs="Times New Roman"/>
          <w:sz w:val="24"/>
          <w:szCs w:val="24"/>
        </w:rPr>
        <w:t>messages</w:t>
      </w:r>
      <w:r w:rsidR="00EC370C" w:rsidRPr="0055116E">
        <w:rPr>
          <w:rFonts w:ascii="Times New Roman" w:hAnsi="Times New Roman" w:cs="Times New Roman"/>
          <w:sz w:val="24"/>
          <w:szCs w:val="24"/>
        </w:rPr>
        <w:t xml:space="preserve"> and figures</w:t>
      </w:r>
      <w:r w:rsidR="00840097" w:rsidRPr="0055116E">
        <w:rPr>
          <w:rFonts w:ascii="Times New Roman" w:hAnsi="Times New Roman" w:cs="Times New Roman"/>
          <w:sz w:val="24"/>
          <w:szCs w:val="24"/>
        </w:rPr>
        <w:t xml:space="preserve"> that can be communi</w:t>
      </w:r>
      <w:r>
        <w:rPr>
          <w:rFonts w:ascii="Times New Roman" w:hAnsi="Times New Roman" w:cs="Times New Roman"/>
          <w:sz w:val="24"/>
          <w:szCs w:val="24"/>
        </w:rPr>
        <w:t xml:space="preserve">cated </w:t>
      </w:r>
      <w:r w:rsidR="00825A92">
        <w:rPr>
          <w:rFonts w:ascii="Times New Roman" w:hAnsi="Times New Roman" w:cs="Times New Roman"/>
          <w:sz w:val="24"/>
          <w:szCs w:val="24"/>
        </w:rPr>
        <w:t>to the readers</w:t>
      </w:r>
      <w:r w:rsidR="00060E8A" w:rsidRPr="0055116E">
        <w:rPr>
          <w:rFonts w:ascii="Times New Roman" w:hAnsi="Times New Roman" w:cs="Times New Roman"/>
          <w:sz w:val="24"/>
          <w:szCs w:val="24"/>
        </w:rPr>
        <w:t xml:space="preserve">. </w:t>
      </w:r>
      <w:r w:rsidR="007D514C">
        <w:rPr>
          <w:rFonts w:ascii="Times New Roman" w:hAnsi="Times New Roman" w:cs="Times New Roman"/>
          <w:sz w:val="24"/>
          <w:szCs w:val="24"/>
        </w:rPr>
        <w:t>Beyond simply visualizing the patterns, we are naturally interested in quantitatively characterizing the relationships, and testing for</w:t>
      </w:r>
      <w:r w:rsidR="003509F9">
        <w:rPr>
          <w:rFonts w:ascii="Times New Roman" w:hAnsi="Times New Roman" w:cs="Times New Roman"/>
          <w:sz w:val="24"/>
          <w:szCs w:val="24"/>
        </w:rPr>
        <w:t xml:space="preserve"> their statistical significance. </w:t>
      </w:r>
    </w:p>
    <w:p w14:paraId="7D0D0CEB" w14:textId="77777777" w:rsidR="00B61BC4" w:rsidRDefault="00B61BC4" w:rsidP="000E7D86">
      <w:pPr>
        <w:spacing w:after="160" w:line="276" w:lineRule="auto"/>
        <w:jc w:val="both"/>
        <w:rPr>
          <w:b/>
          <w:color w:val="000000"/>
          <w:lang w:val="en-GB"/>
        </w:rPr>
      </w:pPr>
    </w:p>
    <w:p w14:paraId="32729254" w14:textId="44BB0882" w:rsidR="00B60A7D" w:rsidRPr="003509F9" w:rsidRDefault="00B61BC4" w:rsidP="000E7D86">
      <w:pPr>
        <w:spacing w:after="160" w:line="276" w:lineRule="auto"/>
        <w:jc w:val="both"/>
        <w:rPr>
          <w:b/>
          <w:color w:val="000000"/>
          <w:lang w:val="en-GB"/>
        </w:rPr>
      </w:pPr>
      <w:r>
        <w:rPr>
          <w:b/>
          <w:color w:val="000000"/>
          <w:lang w:val="en-GB"/>
        </w:rPr>
        <w:t>Species richness</w:t>
      </w:r>
    </w:p>
    <w:p w14:paraId="192D878F" w14:textId="0AC16144" w:rsidR="003509F9" w:rsidRDefault="007D4471" w:rsidP="000E7D86">
      <w:pPr>
        <w:spacing w:line="276" w:lineRule="auto"/>
        <w:jc w:val="both"/>
        <w:rPr>
          <w:color w:val="000000"/>
        </w:rPr>
      </w:pPr>
      <w:r w:rsidRPr="0055116E">
        <w:rPr>
          <w:color w:val="000000"/>
        </w:rPr>
        <w:t xml:space="preserve">The species composition </w:t>
      </w:r>
      <w:proofErr w:type="gramStart"/>
      <w:r w:rsidRPr="0055116E">
        <w:rPr>
          <w:color w:val="000000"/>
        </w:rPr>
        <w:t>can be converted</w:t>
      </w:r>
      <w:proofErr w:type="gramEnd"/>
      <w:r w:rsidRPr="0055116E">
        <w:rPr>
          <w:color w:val="000000"/>
        </w:rPr>
        <w:t xml:space="preserve"> </w:t>
      </w:r>
      <w:r w:rsidR="003509F9">
        <w:rPr>
          <w:color w:val="000000"/>
        </w:rPr>
        <w:t>in</w:t>
      </w:r>
      <w:r w:rsidRPr="0055116E">
        <w:rPr>
          <w:color w:val="000000"/>
        </w:rPr>
        <w:t xml:space="preserve">to </w:t>
      </w:r>
      <w:r w:rsidRPr="003509F9">
        <w:rPr>
          <w:b/>
          <w:color w:val="000000"/>
        </w:rPr>
        <w:t>uni</w:t>
      </w:r>
      <w:r w:rsidR="00F85DCE">
        <w:rPr>
          <w:b/>
          <w:color w:val="000000"/>
        </w:rPr>
        <w:t xml:space="preserve">dimensional </w:t>
      </w:r>
      <w:r w:rsidRPr="0055116E">
        <w:rPr>
          <w:color w:val="000000"/>
        </w:rPr>
        <w:t xml:space="preserve">variables such as species richness. Species richness is simply the </w:t>
      </w:r>
      <w:r w:rsidR="003509F9">
        <w:rPr>
          <w:color w:val="000000"/>
        </w:rPr>
        <w:t xml:space="preserve">number </w:t>
      </w:r>
      <w:r w:rsidRPr="0055116E">
        <w:rPr>
          <w:color w:val="000000"/>
        </w:rPr>
        <w:t>of s</w:t>
      </w:r>
      <w:r w:rsidR="007F0C83">
        <w:rPr>
          <w:color w:val="000000"/>
        </w:rPr>
        <w:t>pecies present in a given community (or in our sample taken from the community)</w:t>
      </w:r>
      <w:r w:rsidRPr="0055116E">
        <w:rPr>
          <w:color w:val="000000"/>
        </w:rPr>
        <w:t xml:space="preserve">. For </w:t>
      </w:r>
      <w:r w:rsidR="000D72C7" w:rsidRPr="0055116E">
        <w:rPr>
          <w:color w:val="000000"/>
        </w:rPr>
        <w:t>example,</w:t>
      </w:r>
      <w:r w:rsidRPr="0055116E">
        <w:rPr>
          <w:color w:val="000000"/>
        </w:rPr>
        <w:t xml:space="preserve"> in Fig. 1, </w:t>
      </w:r>
      <w:r w:rsidRPr="002910F7">
        <w:rPr>
          <w:i/>
          <w:iCs/>
          <w:color w:val="000000"/>
        </w:rPr>
        <w:t>Sample</w:t>
      </w:r>
      <w:r w:rsidR="003509F9" w:rsidRPr="002910F7">
        <w:rPr>
          <w:i/>
          <w:iCs/>
          <w:color w:val="000000"/>
        </w:rPr>
        <w:t xml:space="preserve"> 2</w:t>
      </w:r>
      <w:r w:rsidR="003509F9">
        <w:rPr>
          <w:color w:val="000000"/>
        </w:rPr>
        <w:t xml:space="preserve"> and </w:t>
      </w:r>
      <w:r w:rsidRPr="002910F7">
        <w:rPr>
          <w:i/>
          <w:iCs/>
          <w:color w:val="000000"/>
        </w:rPr>
        <w:t>3</w:t>
      </w:r>
      <w:r w:rsidRPr="0055116E">
        <w:rPr>
          <w:color w:val="000000"/>
        </w:rPr>
        <w:t xml:space="preserve"> each have </w:t>
      </w:r>
      <w:proofErr w:type="gramStart"/>
      <w:r w:rsidR="00947CAC" w:rsidRPr="0055116E">
        <w:rPr>
          <w:color w:val="000000"/>
        </w:rPr>
        <w:t>2</w:t>
      </w:r>
      <w:proofErr w:type="gramEnd"/>
      <w:r w:rsidRPr="0055116E">
        <w:rPr>
          <w:color w:val="000000"/>
        </w:rPr>
        <w:t xml:space="preserve"> </w:t>
      </w:r>
      <w:r w:rsidRPr="0055116E">
        <w:rPr>
          <w:color w:val="000000"/>
        </w:rPr>
        <w:lastRenderedPageBreak/>
        <w:t xml:space="preserve">species, whereas </w:t>
      </w:r>
      <w:r w:rsidRPr="002910F7">
        <w:rPr>
          <w:i/>
          <w:iCs/>
          <w:color w:val="000000"/>
        </w:rPr>
        <w:t>Sample</w:t>
      </w:r>
      <w:r w:rsidR="00AD2103" w:rsidRPr="002910F7">
        <w:rPr>
          <w:i/>
          <w:iCs/>
          <w:color w:val="000000"/>
        </w:rPr>
        <w:t xml:space="preserve"> </w:t>
      </w:r>
      <w:r w:rsidR="00947CAC" w:rsidRPr="002910F7">
        <w:rPr>
          <w:i/>
          <w:iCs/>
          <w:color w:val="000000"/>
        </w:rPr>
        <w:t>1</w:t>
      </w:r>
      <w:r w:rsidRPr="0055116E">
        <w:rPr>
          <w:color w:val="000000"/>
        </w:rPr>
        <w:t xml:space="preserve"> has </w:t>
      </w:r>
      <w:r w:rsidR="00947CAC" w:rsidRPr="0055116E">
        <w:rPr>
          <w:color w:val="000000"/>
        </w:rPr>
        <w:t>1</w:t>
      </w:r>
      <w:r w:rsidRPr="0055116E">
        <w:rPr>
          <w:color w:val="000000"/>
        </w:rPr>
        <w:t xml:space="preserve"> species</w:t>
      </w:r>
      <w:r w:rsidR="003509F9">
        <w:rPr>
          <w:color w:val="000000"/>
        </w:rPr>
        <w:t xml:space="preserve">. </w:t>
      </w:r>
      <w:r w:rsidR="00B61BC4">
        <w:rPr>
          <w:color w:val="000000"/>
        </w:rPr>
        <w:t xml:space="preserve">Analyzing </w:t>
      </w:r>
      <w:r w:rsidR="002910F7">
        <w:rPr>
          <w:color w:val="000000"/>
        </w:rPr>
        <w:t xml:space="preserve">simply </w:t>
      </w:r>
      <w:r w:rsidR="003509F9">
        <w:rPr>
          <w:color w:val="000000"/>
        </w:rPr>
        <w:t xml:space="preserve">the </w:t>
      </w:r>
      <w:r w:rsidR="00B61BC4">
        <w:rPr>
          <w:color w:val="000000"/>
        </w:rPr>
        <w:t>dependence of the</w:t>
      </w:r>
      <w:r w:rsidR="00F85DCE">
        <w:rPr>
          <w:color w:val="000000"/>
        </w:rPr>
        <w:t xml:space="preserve"> number of species on environmental</w:t>
      </w:r>
      <w:r w:rsidR="00B61BC4">
        <w:rPr>
          <w:color w:val="000000"/>
        </w:rPr>
        <w:t xml:space="preserve"> variables may be interesting and informative in some contexts. </w:t>
      </w:r>
    </w:p>
    <w:p w14:paraId="37BD2B4C" w14:textId="77777777" w:rsidR="000E7D86" w:rsidRDefault="000E7D86" w:rsidP="000E7D86">
      <w:pPr>
        <w:spacing w:line="276" w:lineRule="auto"/>
        <w:jc w:val="both"/>
        <w:rPr>
          <w:color w:val="000000"/>
        </w:rPr>
      </w:pPr>
    </w:p>
    <w:p w14:paraId="56ABE14E" w14:textId="467C77A0" w:rsidR="000E7D86" w:rsidRDefault="000E7D86" w:rsidP="000E7D86">
      <w:pPr>
        <w:spacing w:line="276" w:lineRule="auto"/>
        <w:jc w:val="both"/>
        <w:rPr>
          <w:color w:val="000000"/>
        </w:rPr>
      </w:pPr>
    </w:p>
    <w:p w14:paraId="300612B6" w14:textId="5252282D" w:rsidR="000E7D86" w:rsidRDefault="000E7D86" w:rsidP="000E7D86">
      <w:pPr>
        <w:spacing w:line="276" w:lineRule="auto"/>
        <w:jc w:val="both"/>
        <w:rPr>
          <w:color w:val="000000"/>
        </w:rPr>
      </w:pPr>
      <w:r w:rsidRPr="0055116E">
        <w:rPr>
          <w:noProof/>
          <w:color w:val="000000"/>
          <w:lang w:val="et-EE" w:eastAsia="et-EE"/>
        </w:rPr>
        <w:drawing>
          <wp:inline distT="0" distB="0" distL="0" distR="0" wp14:anchorId="34DC3851" wp14:editId="7F693976">
            <wp:extent cx="3386938" cy="3195043"/>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2082" cy="3199895"/>
                    </a:xfrm>
                    <a:prstGeom prst="rect">
                      <a:avLst/>
                    </a:prstGeom>
                  </pic:spPr>
                </pic:pic>
              </a:graphicData>
            </a:graphic>
          </wp:inline>
        </w:drawing>
      </w:r>
    </w:p>
    <w:p w14:paraId="4C7CF592" w14:textId="1FA0FC53" w:rsidR="000E7D86" w:rsidRDefault="000E7D86" w:rsidP="000E7D86">
      <w:pPr>
        <w:spacing w:line="276" w:lineRule="auto"/>
        <w:jc w:val="both"/>
        <w:rPr>
          <w:color w:val="000000"/>
        </w:rPr>
      </w:pPr>
    </w:p>
    <w:p w14:paraId="73B62285" w14:textId="77777777" w:rsidR="000E7D86" w:rsidRPr="008E6DCA" w:rsidRDefault="000E7D86" w:rsidP="000E7D86">
      <w:pPr>
        <w:spacing w:after="160" w:line="276" w:lineRule="auto"/>
        <w:jc w:val="both"/>
        <w:rPr>
          <w:color w:val="000000"/>
          <w:sz w:val="22"/>
          <w:szCs w:val="22"/>
        </w:rPr>
      </w:pPr>
      <w:r w:rsidRPr="008E6DCA">
        <w:rPr>
          <w:b/>
          <w:color w:val="000000"/>
          <w:sz w:val="22"/>
          <w:szCs w:val="22"/>
        </w:rPr>
        <w:t>Figure 2.</w:t>
      </w:r>
      <w:r w:rsidRPr="008E6DCA">
        <w:rPr>
          <w:color w:val="000000"/>
          <w:sz w:val="22"/>
          <w:szCs w:val="22"/>
        </w:rPr>
        <w:t xml:space="preserve"> An example of two fungal communities having equal species richness but different</w:t>
      </w:r>
      <w:r>
        <w:rPr>
          <w:color w:val="000000"/>
          <w:sz w:val="22"/>
          <w:szCs w:val="22"/>
        </w:rPr>
        <w:t xml:space="preserve"> </w:t>
      </w:r>
      <w:r w:rsidRPr="008E6DCA">
        <w:rPr>
          <w:color w:val="000000"/>
          <w:sz w:val="22"/>
          <w:szCs w:val="22"/>
        </w:rPr>
        <w:t xml:space="preserve">evenness. </w:t>
      </w:r>
      <w:r>
        <w:rPr>
          <w:color w:val="000000"/>
          <w:sz w:val="22"/>
          <w:szCs w:val="22"/>
        </w:rPr>
        <w:t>Evenness and s</w:t>
      </w:r>
      <w:r w:rsidRPr="008E6DCA">
        <w:rPr>
          <w:color w:val="000000"/>
          <w:sz w:val="22"/>
          <w:szCs w:val="22"/>
        </w:rPr>
        <w:t xml:space="preserve">pecies diversity is higher in Community B. </w:t>
      </w:r>
    </w:p>
    <w:p w14:paraId="7DFCB804" w14:textId="77777777" w:rsidR="000E7D86" w:rsidRDefault="000E7D86" w:rsidP="000E7D86">
      <w:pPr>
        <w:spacing w:line="276" w:lineRule="auto"/>
        <w:jc w:val="both"/>
        <w:rPr>
          <w:color w:val="000000"/>
        </w:rPr>
      </w:pPr>
    </w:p>
    <w:p w14:paraId="293C1292" w14:textId="19C1689C" w:rsidR="00BD0C7B" w:rsidRDefault="00B61BC4" w:rsidP="000E7D86">
      <w:pPr>
        <w:spacing w:line="276" w:lineRule="auto"/>
        <w:ind w:firstLine="720"/>
        <w:jc w:val="both"/>
      </w:pPr>
      <w:r>
        <w:rPr>
          <w:color w:val="000000"/>
        </w:rPr>
        <w:t xml:space="preserve">There is a problem, however. </w:t>
      </w:r>
      <w:proofErr w:type="gramStart"/>
      <w:r>
        <w:rPr>
          <w:color w:val="000000"/>
        </w:rPr>
        <w:t xml:space="preserve">It is not frequently the case that we are able to discover and count all species present in a community, and/or </w:t>
      </w:r>
      <w:r w:rsidR="0026087E">
        <w:rPr>
          <w:color w:val="000000"/>
        </w:rPr>
        <w:t xml:space="preserve">can be </w:t>
      </w:r>
      <w:r>
        <w:rPr>
          <w:color w:val="000000"/>
        </w:rPr>
        <w:t>sure about that.</w:t>
      </w:r>
      <w:proofErr w:type="gramEnd"/>
      <w:r>
        <w:rPr>
          <w:color w:val="000000"/>
        </w:rPr>
        <w:t xml:space="preserve"> Typically, the larger sample, the higher number of species</w:t>
      </w:r>
      <w:r w:rsidR="00AD2103">
        <w:rPr>
          <w:color w:val="000000"/>
        </w:rPr>
        <w:t xml:space="preserve"> expected to </w:t>
      </w:r>
      <w:proofErr w:type="gramStart"/>
      <w:r w:rsidR="00AD2103">
        <w:rPr>
          <w:color w:val="000000"/>
        </w:rPr>
        <w:t>be discovered</w:t>
      </w:r>
      <w:proofErr w:type="gramEnd"/>
      <w:r>
        <w:rPr>
          <w:color w:val="000000"/>
        </w:rPr>
        <w:t>.</w:t>
      </w:r>
      <w:r w:rsidR="008E6DCA">
        <w:t xml:space="preserve"> </w:t>
      </w:r>
      <w:r w:rsidR="003509F9" w:rsidRPr="003509F9">
        <w:t xml:space="preserve">In Fig. 2 for example, if we sample only the left side of </w:t>
      </w:r>
      <w:proofErr w:type="gramStart"/>
      <w:r w:rsidR="003509F9" w:rsidRPr="002910F7">
        <w:rPr>
          <w:i/>
          <w:iCs/>
        </w:rPr>
        <w:t>A</w:t>
      </w:r>
      <w:proofErr w:type="gramEnd"/>
      <w:r w:rsidR="003509F9" w:rsidRPr="002910F7">
        <w:rPr>
          <w:i/>
          <w:iCs/>
        </w:rPr>
        <w:t xml:space="preserve"> community</w:t>
      </w:r>
      <w:r w:rsidR="003509F9" w:rsidRPr="003509F9">
        <w:t xml:space="preserve">, we end up with two species, whereas in </w:t>
      </w:r>
      <w:r w:rsidR="003509F9" w:rsidRPr="002910F7">
        <w:rPr>
          <w:i/>
          <w:iCs/>
        </w:rPr>
        <w:t>B community</w:t>
      </w:r>
      <w:r w:rsidR="003509F9" w:rsidRPr="003509F9">
        <w:t xml:space="preserve"> we still can collect 4 species. Clearly, we are often limited in resources and time to sample the whole community. </w:t>
      </w:r>
      <w:r>
        <w:t xml:space="preserve">However, </w:t>
      </w:r>
      <w:r w:rsidR="003509F9" w:rsidRPr="003509F9">
        <w:t>we can estimate</w:t>
      </w:r>
      <w:r w:rsidR="008D3DA6">
        <w:t xml:space="preserve"> </w:t>
      </w:r>
      <w:r w:rsidR="00F85DCE">
        <w:t>the total</w:t>
      </w:r>
      <w:r w:rsidR="003509F9" w:rsidRPr="003509F9">
        <w:t xml:space="preserve"> </w:t>
      </w:r>
      <w:r>
        <w:t>species richness</w:t>
      </w:r>
      <w:r w:rsidR="008D3DA6">
        <w:t xml:space="preserve"> of the population (in the statistical sense) based on our sample</w:t>
      </w:r>
      <w:r w:rsidR="003509F9" w:rsidRPr="003509F9">
        <w:t xml:space="preserve">. </w:t>
      </w:r>
      <w:r w:rsidR="00BD0C7B">
        <w:t xml:space="preserve">In particular, ecologists </w:t>
      </w:r>
      <w:r w:rsidR="00F85DCE">
        <w:t>have useful methods</w:t>
      </w:r>
      <w:r w:rsidR="003509F9" w:rsidRPr="003509F9">
        <w:t xml:space="preserve"> to 1) determine whether their sampling</w:t>
      </w:r>
      <w:r w:rsidR="00D253BF">
        <w:t xml:space="preserve"> effort</w:t>
      </w:r>
      <w:r w:rsidR="003509F9" w:rsidRPr="003509F9">
        <w:t xml:space="preserve"> is sufficient or not and 2) estimate the total </w:t>
      </w:r>
      <w:r w:rsidR="00BD0C7B">
        <w:t xml:space="preserve">species richness which could be found under unlimited </w:t>
      </w:r>
      <w:r w:rsidR="003509F9" w:rsidRPr="003509F9">
        <w:t xml:space="preserve">sampling effort. This is called collector or </w:t>
      </w:r>
      <w:r w:rsidR="003509F9" w:rsidRPr="003509F9">
        <w:rPr>
          <w:b/>
        </w:rPr>
        <w:t>accumulation curve</w:t>
      </w:r>
      <w:r w:rsidR="003509F9" w:rsidRPr="003509F9">
        <w:t xml:space="preserve"> approach. Here we plot the number of specie</w:t>
      </w:r>
      <w:r w:rsidR="00BD0C7B">
        <w:t>s found vs the number of individuals</w:t>
      </w:r>
      <w:r w:rsidR="003509F9" w:rsidRPr="003509F9">
        <w:t xml:space="preserve"> collected</w:t>
      </w:r>
      <w:r w:rsidR="00BD10F3">
        <w:t xml:space="preserve"> (or </w:t>
      </w:r>
      <w:r w:rsidR="008D3DA6">
        <w:t xml:space="preserve">some </w:t>
      </w:r>
      <w:r w:rsidR="00BD10F3">
        <w:t>other measure of research effort)</w:t>
      </w:r>
      <w:r w:rsidR="003509F9" w:rsidRPr="003509F9">
        <w:t>.</w:t>
      </w:r>
      <w:r w:rsidR="00BD0C7B">
        <w:t xml:space="preserve"> Extrapolating the</w:t>
      </w:r>
      <w:r w:rsidR="008D3DA6">
        <w:t>se</w:t>
      </w:r>
      <w:r w:rsidR="00BD0C7B">
        <w:t xml:space="preserve"> lines,</w:t>
      </w:r>
      <w:r w:rsidR="003509F9" w:rsidRPr="003509F9">
        <w:t xml:space="preserve"> we can </w:t>
      </w:r>
      <w:r w:rsidR="00BD0C7B">
        <w:t xml:space="preserve">predict the asymptote of the relationship (actual species number), </w:t>
      </w:r>
      <w:proofErr w:type="gramStart"/>
      <w:r w:rsidR="00BD0C7B">
        <w:t>and also</w:t>
      </w:r>
      <w:proofErr w:type="gramEnd"/>
      <w:r w:rsidR="00BD0C7B">
        <w:t xml:space="preserve"> get a hint </w:t>
      </w:r>
      <w:r w:rsidR="00F234FA">
        <w:t>how far we are from the asymptote (how complete is our sample).</w:t>
      </w:r>
      <w:r w:rsidR="0026087E">
        <w:t xml:space="preserve"> The curves </w:t>
      </w:r>
      <w:proofErr w:type="gramStart"/>
      <w:r w:rsidR="0026087E">
        <w:t>are extrapolated</w:t>
      </w:r>
      <w:proofErr w:type="gramEnd"/>
      <w:r w:rsidR="0026087E">
        <w:t xml:space="preserve"> using the method of non-linear regression, fitting either logarithmic or exponential functions to the data. </w:t>
      </w:r>
    </w:p>
    <w:p w14:paraId="203D5367" w14:textId="77777777" w:rsidR="00BD0C7B" w:rsidRDefault="00BD0C7B" w:rsidP="000E7D86">
      <w:pPr>
        <w:spacing w:line="276" w:lineRule="auto"/>
        <w:ind w:firstLine="720"/>
        <w:jc w:val="both"/>
      </w:pPr>
    </w:p>
    <w:p w14:paraId="436A831A" w14:textId="74838D43" w:rsidR="003509F9" w:rsidRPr="003509F9" w:rsidRDefault="003509F9" w:rsidP="000E7D86">
      <w:pPr>
        <w:spacing w:after="16" w:line="276" w:lineRule="auto"/>
        <w:jc w:val="both"/>
      </w:pPr>
      <w:r w:rsidRPr="003509F9">
        <w:rPr>
          <w:noProof/>
          <w:lang w:val="et-EE" w:eastAsia="et-EE"/>
        </w:rPr>
        <w:lastRenderedPageBreak/>
        <w:drawing>
          <wp:inline distT="0" distB="0" distL="0" distR="0" wp14:anchorId="637444AD" wp14:editId="7E7B8C5E">
            <wp:extent cx="4361483" cy="313429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7013" cy="3138272"/>
                    </a:xfrm>
                    <a:prstGeom prst="rect">
                      <a:avLst/>
                    </a:prstGeom>
                  </pic:spPr>
                </pic:pic>
              </a:graphicData>
            </a:graphic>
          </wp:inline>
        </w:drawing>
      </w:r>
    </w:p>
    <w:p w14:paraId="4306D08F" w14:textId="6E745725" w:rsidR="003509F9" w:rsidRPr="003509F9" w:rsidRDefault="003509F9" w:rsidP="000E7D86">
      <w:pPr>
        <w:spacing w:after="160" w:line="276" w:lineRule="auto"/>
        <w:jc w:val="both"/>
        <w:rPr>
          <w:color w:val="000000"/>
          <w:sz w:val="20"/>
          <w:szCs w:val="20"/>
        </w:rPr>
      </w:pPr>
      <w:r w:rsidRPr="003509F9">
        <w:rPr>
          <w:b/>
          <w:color w:val="000000"/>
          <w:sz w:val="20"/>
          <w:szCs w:val="20"/>
        </w:rPr>
        <w:t>Figure 3.</w:t>
      </w:r>
      <w:r w:rsidRPr="003509F9">
        <w:rPr>
          <w:color w:val="000000"/>
          <w:sz w:val="20"/>
          <w:szCs w:val="20"/>
        </w:rPr>
        <w:t xml:space="preserve"> An example of accumulation curves based on a dataset that includes </w:t>
      </w:r>
      <w:proofErr w:type="gramStart"/>
      <w:r w:rsidRPr="003509F9">
        <w:rPr>
          <w:color w:val="000000"/>
          <w:sz w:val="20"/>
          <w:szCs w:val="20"/>
        </w:rPr>
        <w:t>5</w:t>
      </w:r>
      <w:proofErr w:type="gramEnd"/>
      <w:r w:rsidRPr="003509F9">
        <w:rPr>
          <w:color w:val="000000"/>
          <w:sz w:val="20"/>
          <w:szCs w:val="20"/>
        </w:rPr>
        <w:t xml:space="preserve"> samples (represented in different colors). Symbols</w:t>
      </w:r>
      <w:r w:rsidR="00BD10F3" w:rsidRPr="0026087E">
        <w:rPr>
          <w:color w:val="000000"/>
          <w:sz w:val="20"/>
          <w:szCs w:val="20"/>
        </w:rPr>
        <w:t xml:space="preserve"> (triangle, envelope…)</w:t>
      </w:r>
      <w:r w:rsidR="008E6DCA">
        <w:rPr>
          <w:color w:val="000000"/>
          <w:sz w:val="20"/>
          <w:szCs w:val="20"/>
        </w:rPr>
        <w:t xml:space="preserve"> </w:t>
      </w:r>
      <w:r w:rsidRPr="003509F9">
        <w:rPr>
          <w:color w:val="000000"/>
          <w:sz w:val="20"/>
          <w:szCs w:val="20"/>
        </w:rPr>
        <w:t>indicate the number of species that th</w:t>
      </w:r>
      <w:r w:rsidR="00BD10F3" w:rsidRPr="0026087E">
        <w:rPr>
          <w:color w:val="000000"/>
          <w:sz w:val="20"/>
          <w:szCs w:val="20"/>
        </w:rPr>
        <w:t xml:space="preserve">e actual sampling has uncovered. The solid lines left of the symbols indicate how the number of known species could have accumulated. These lines here are rarefaction </w:t>
      </w:r>
      <w:proofErr w:type="gramStart"/>
      <w:r w:rsidR="00BD10F3" w:rsidRPr="0026087E">
        <w:rPr>
          <w:color w:val="000000"/>
          <w:sz w:val="20"/>
          <w:szCs w:val="20"/>
        </w:rPr>
        <w:t>curves,</w:t>
      </w:r>
      <w:proofErr w:type="gramEnd"/>
      <w:r w:rsidR="00BD10F3" w:rsidRPr="0026087E">
        <w:rPr>
          <w:color w:val="000000"/>
          <w:sz w:val="20"/>
          <w:szCs w:val="20"/>
        </w:rPr>
        <w:t xml:space="preserve"> they show the averages of all possible outcomes fo</w:t>
      </w:r>
      <w:r w:rsidR="0026087E" w:rsidRPr="0026087E">
        <w:rPr>
          <w:color w:val="000000"/>
          <w:sz w:val="20"/>
          <w:szCs w:val="20"/>
        </w:rPr>
        <w:t>r all</w:t>
      </w:r>
      <w:r w:rsidR="00BD10F3" w:rsidRPr="0026087E">
        <w:rPr>
          <w:color w:val="000000"/>
          <w:sz w:val="20"/>
          <w:szCs w:val="20"/>
        </w:rPr>
        <w:t xml:space="preserve"> value</w:t>
      </w:r>
      <w:r w:rsidR="0026087E" w:rsidRPr="0026087E">
        <w:rPr>
          <w:color w:val="000000"/>
          <w:sz w:val="20"/>
          <w:szCs w:val="20"/>
        </w:rPr>
        <w:t>s</w:t>
      </w:r>
      <w:r w:rsidR="00BD10F3" w:rsidRPr="0026087E">
        <w:rPr>
          <w:color w:val="000000"/>
          <w:sz w:val="20"/>
          <w:szCs w:val="20"/>
        </w:rPr>
        <w:t xml:space="preserve"> of sampling effort </w:t>
      </w:r>
      <w:r w:rsidR="0026087E" w:rsidRPr="0026087E">
        <w:rPr>
          <w:color w:val="000000"/>
          <w:sz w:val="20"/>
          <w:szCs w:val="20"/>
        </w:rPr>
        <w:t>smaller than the actual one</w:t>
      </w:r>
      <w:r w:rsidR="00BD10F3" w:rsidRPr="0026087E">
        <w:rPr>
          <w:color w:val="000000"/>
          <w:sz w:val="20"/>
          <w:szCs w:val="20"/>
        </w:rPr>
        <w:t xml:space="preserve"> (</w:t>
      </w:r>
      <w:r w:rsidR="0026087E" w:rsidRPr="0026087E">
        <w:rPr>
          <w:color w:val="000000"/>
          <w:sz w:val="20"/>
          <w:szCs w:val="20"/>
        </w:rPr>
        <w:t xml:space="preserve">the averages are calculated over </w:t>
      </w:r>
      <w:r w:rsidR="00BD10F3" w:rsidRPr="0026087E">
        <w:rPr>
          <w:color w:val="000000"/>
          <w:sz w:val="20"/>
          <w:szCs w:val="20"/>
        </w:rPr>
        <w:t xml:space="preserve">all possible orders of how the individuals may have been encountered). </w:t>
      </w:r>
      <w:r w:rsidR="00742E7A">
        <w:rPr>
          <w:color w:val="000000"/>
          <w:sz w:val="20"/>
          <w:szCs w:val="20"/>
        </w:rPr>
        <w:t xml:space="preserve">To find these lines, subsamples </w:t>
      </w:r>
      <w:proofErr w:type="gramStart"/>
      <w:r w:rsidR="00742E7A">
        <w:rPr>
          <w:color w:val="000000"/>
          <w:sz w:val="20"/>
          <w:szCs w:val="20"/>
        </w:rPr>
        <w:t>are taken</w:t>
      </w:r>
      <w:proofErr w:type="gramEnd"/>
      <w:r w:rsidR="00742E7A">
        <w:rPr>
          <w:color w:val="000000"/>
          <w:sz w:val="20"/>
          <w:szCs w:val="20"/>
        </w:rPr>
        <w:t xml:space="preserve"> from the actual samples, and the number of species is found in them. </w:t>
      </w:r>
      <w:r w:rsidR="00BD10F3" w:rsidRPr="0026087E">
        <w:rPr>
          <w:color w:val="000000"/>
          <w:sz w:val="20"/>
          <w:szCs w:val="20"/>
        </w:rPr>
        <w:t>The</w:t>
      </w:r>
      <w:r w:rsidRPr="003509F9">
        <w:rPr>
          <w:color w:val="000000"/>
          <w:sz w:val="20"/>
          <w:szCs w:val="20"/>
        </w:rPr>
        <w:t xml:space="preserve"> dash lines </w:t>
      </w:r>
      <w:r w:rsidR="00BD10F3" w:rsidRPr="0026087E">
        <w:rPr>
          <w:color w:val="000000"/>
          <w:sz w:val="20"/>
          <w:szCs w:val="20"/>
        </w:rPr>
        <w:t xml:space="preserve">right of the symbols </w:t>
      </w:r>
      <w:r w:rsidRPr="003509F9">
        <w:rPr>
          <w:color w:val="000000"/>
          <w:sz w:val="20"/>
          <w:szCs w:val="20"/>
        </w:rPr>
        <w:t xml:space="preserve">indicate </w:t>
      </w:r>
      <w:r w:rsidR="00F85DCE">
        <w:rPr>
          <w:color w:val="000000"/>
          <w:sz w:val="20"/>
          <w:szCs w:val="20"/>
        </w:rPr>
        <w:t xml:space="preserve">how the </w:t>
      </w:r>
      <w:r w:rsidRPr="003509F9">
        <w:rPr>
          <w:color w:val="000000"/>
          <w:sz w:val="20"/>
          <w:szCs w:val="20"/>
        </w:rPr>
        <w:t xml:space="preserve">number of species </w:t>
      </w:r>
      <w:proofErr w:type="gramStart"/>
      <w:r w:rsidR="00F85DCE">
        <w:rPr>
          <w:color w:val="000000"/>
          <w:sz w:val="20"/>
          <w:szCs w:val="20"/>
        </w:rPr>
        <w:t>is expected</w:t>
      </w:r>
      <w:proofErr w:type="gramEnd"/>
      <w:r w:rsidR="00F85DCE">
        <w:rPr>
          <w:color w:val="000000"/>
          <w:sz w:val="20"/>
          <w:szCs w:val="20"/>
        </w:rPr>
        <w:t xml:space="preserve"> to increase </w:t>
      </w:r>
      <w:r w:rsidRPr="003509F9">
        <w:rPr>
          <w:color w:val="000000"/>
          <w:sz w:val="20"/>
          <w:szCs w:val="20"/>
        </w:rPr>
        <w:t>with increasing the number of sampling units</w:t>
      </w:r>
      <w:r w:rsidR="0026087E" w:rsidRPr="0026087E">
        <w:rPr>
          <w:color w:val="000000"/>
          <w:sz w:val="20"/>
          <w:szCs w:val="20"/>
        </w:rPr>
        <w:t>, this we do not know but can predict.</w:t>
      </w:r>
    </w:p>
    <w:p w14:paraId="777BCCFF" w14:textId="77777777" w:rsidR="003509F9" w:rsidRPr="003509F9" w:rsidRDefault="003509F9" w:rsidP="000E7D86">
      <w:pPr>
        <w:spacing w:after="160" w:line="276" w:lineRule="auto"/>
        <w:jc w:val="both"/>
        <w:rPr>
          <w:color w:val="000000"/>
        </w:rPr>
      </w:pPr>
    </w:p>
    <w:p w14:paraId="24E1737F" w14:textId="6FE59D8A" w:rsidR="003509F9" w:rsidRPr="0026087E" w:rsidRDefault="003509F9" w:rsidP="000E7D86">
      <w:pPr>
        <w:spacing w:line="276" w:lineRule="auto"/>
        <w:jc w:val="both"/>
        <w:rPr>
          <w:b/>
          <w:color w:val="000000"/>
        </w:rPr>
      </w:pPr>
      <w:r w:rsidRPr="0026087E">
        <w:rPr>
          <w:b/>
          <w:color w:val="000000"/>
        </w:rPr>
        <w:t>Indices of diversity</w:t>
      </w:r>
      <w:r w:rsidR="008E6DCA">
        <w:rPr>
          <w:b/>
          <w:color w:val="000000"/>
        </w:rPr>
        <w:t xml:space="preserve"> </w:t>
      </w:r>
    </w:p>
    <w:p w14:paraId="270CBB9A" w14:textId="77777777" w:rsidR="003509F9" w:rsidRDefault="003509F9" w:rsidP="000E7D86">
      <w:pPr>
        <w:spacing w:line="276" w:lineRule="auto"/>
        <w:jc w:val="both"/>
        <w:rPr>
          <w:color w:val="000000"/>
        </w:rPr>
      </w:pPr>
    </w:p>
    <w:p w14:paraId="60F8A08B" w14:textId="3F1D650E" w:rsidR="00A768E3" w:rsidRDefault="008B326C" w:rsidP="000E7D86">
      <w:pPr>
        <w:spacing w:line="276" w:lineRule="auto"/>
        <w:jc w:val="both"/>
        <w:rPr>
          <w:color w:val="000000"/>
        </w:rPr>
      </w:pPr>
      <w:r>
        <w:rPr>
          <w:color w:val="000000"/>
        </w:rPr>
        <w:t>S</w:t>
      </w:r>
      <w:r w:rsidR="003509F9" w:rsidRPr="003509F9">
        <w:rPr>
          <w:color w:val="000000"/>
        </w:rPr>
        <w:t xml:space="preserve">pecies richness </w:t>
      </w:r>
      <w:r w:rsidR="00D253BF">
        <w:rPr>
          <w:color w:val="000000"/>
        </w:rPr>
        <w:t xml:space="preserve">only represent the number of species found and </w:t>
      </w:r>
      <w:r w:rsidR="003509F9" w:rsidRPr="003509F9">
        <w:rPr>
          <w:color w:val="000000"/>
        </w:rPr>
        <w:t xml:space="preserve">does not contain any information about abundances, the latter being </w:t>
      </w:r>
      <w:r>
        <w:rPr>
          <w:color w:val="000000"/>
        </w:rPr>
        <w:t xml:space="preserve">however </w:t>
      </w:r>
      <w:r w:rsidR="00F171F6">
        <w:rPr>
          <w:color w:val="000000"/>
        </w:rPr>
        <w:t>important/interesting</w:t>
      </w:r>
      <w:r w:rsidR="003509F9" w:rsidRPr="003509F9">
        <w:rPr>
          <w:color w:val="000000"/>
        </w:rPr>
        <w:t xml:space="preserve"> in most ecological contexts.</w:t>
      </w:r>
      <w:r w:rsidR="001667FD" w:rsidRPr="0055116E">
        <w:rPr>
          <w:color w:val="000000"/>
        </w:rPr>
        <w:t xml:space="preserve"> </w:t>
      </w:r>
      <w:r>
        <w:rPr>
          <w:color w:val="000000"/>
        </w:rPr>
        <w:t>To fill the gap</w:t>
      </w:r>
      <w:r w:rsidR="00104E81" w:rsidRPr="0055116E">
        <w:rPr>
          <w:color w:val="000000"/>
        </w:rPr>
        <w:t xml:space="preserve">, we can use </w:t>
      </w:r>
      <w:r w:rsidR="00104E81" w:rsidRPr="008B326C">
        <w:rPr>
          <w:b/>
          <w:color w:val="000000"/>
        </w:rPr>
        <w:t>diversity indices</w:t>
      </w:r>
      <w:r w:rsidR="00104E81" w:rsidRPr="0055116E">
        <w:rPr>
          <w:color w:val="000000"/>
        </w:rPr>
        <w:t xml:space="preserve"> that account for both </w:t>
      </w:r>
      <w:r w:rsidR="000D72C7" w:rsidRPr="0055116E">
        <w:rPr>
          <w:color w:val="000000"/>
        </w:rPr>
        <w:t>species</w:t>
      </w:r>
      <w:r>
        <w:rPr>
          <w:color w:val="000000"/>
        </w:rPr>
        <w:t xml:space="preserve"> richness as well as </w:t>
      </w:r>
      <w:r w:rsidRPr="008D3DA6">
        <w:rPr>
          <w:b/>
          <w:color w:val="000000"/>
        </w:rPr>
        <w:t>evenness</w:t>
      </w:r>
      <w:r w:rsidR="00104E81" w:rsidRPr="0055116E">
        <w:rPr>
          <w:color w:val="000000"/>
        </w:rPr>
        <w:t>.</w:t>
      </w:r>
      <w:r>
        <w:rPr>
          <w:color w:val="000000"/>
        </w:rPr>
        <w:t xml:space="preserve"> Evenness tells us how similar the abundances of different species in the samples</w:t>
      </w:r>
      <w:r w:rsidR="0013313A">
        <w:rPr>
          <w:color w:val="000000"/>
        </w:rPr>
        <w:t xml:space="preserve"> are</w:t>
      </w:r>
      <w:r>
        <w:rPr>
          <w:color w:val="000000"/>
        </w:rPr>
        <w:t>.</w:t>
      </w:r>
      <w:r w:rsidR="008E6DCA">
        <w:rPr>
          <w:color w:val="000000"/>
        </w:rPr>
        <w:t xml:space="preserve"> </w:t>
      </w:r>
      <w:r w:rsidR="00D44656" w:rsidRPr="0055116E">
        <w:rPr>
          <w:color w:val="000000"/>
        </w:rPr>
        <w:t xml:space="preserve">In Fig. 1, although </w:t>
      </w:r>
      <w:r w:rsidR="00D44656" w:rsidRPr="002910F7">
        <w:rPr>
          <w:i/>
          <w:iCs/>
          <w:color w:val="000000"/>
        </w:rPr>
        <w:t>Sample</w:t>
      </w:r>
      <w:r w:rsidR="00054D1F">
        <w:rPr>
          <w:i/>
          <w:iCs/>
          <w:color w:val="000000"/>
        </w:rPr>
        <w:t xml:space="preserve"> </w:t>
      </w:r>
      <w:r w:rsidR="00D44656" w:rsidRPr="002910F7">
        <w:rPr>
          <w:i/>
          <w:iCs/>
          <w:color w:val="000000"/>
        </w:rPr>
        <w:t>2</w:t>
      </w:r>
      <w:r w:rsidR="00D44656" w:rsidRPr="0055116E">
        <w:rPr>
          <w:color w:val="000000"/>
        </w:rPr>
        <w:t xml:space="preserve"> and </w:t>
      </w:r>
      <w:r w:rsidR="00D44656" w:rsidRPr="002910F7">
        <w:rPr>
          <w:i/>
          <w:iCs/>
          <w:color w:val="000000"/>
        </w:rPr>
        <w:t>Sample</w:t>
      </w:r>
      <w:r w:rsidR="00054D1F">
        <w:rPr>
          <w:i/>
          <w:iCs/>
          <w:color w:val="000000"/>
        </w:rPr>
        <w:t xml:space="preserve"> </w:t>
      </w:r>
      <w:r w:rsidR="00D44656" w:rsidRPr="002910F7">
        <w:rPr>
          <w:i/>
          <w:iCs/>
          <w:color w:val="000000"/>
        </w:rPr>
        <w:t>3</w:t>
      </w:r>
      <w:r w:rsidR="00D44656" w:rsidRPr="0055116E">
        <w:rPr>
          <w:color w:val="000000"/>
        </w:rPr>
        <w:t xml:space="preserve"> each have </w:t>
      </w:r>
      <w:proofErr w:type="gramStart"/>
      <w:r w:rsidR="00D44656" w:rsidRPr="0055116E">
        <w:rPr>
          <w:color w:val="000000"/>
        </w:rPr>
        <w:t>2</w:t>
      </w:r>
      <w:proofErr w:type="gramEnd"/>
      <w:r w:rsidR="00D44656" w:rsidRPr="0055116E">
        <w:rPr>
          <w:color w:val="000000"/>
        </w:rPr>
        <w:t xml:space="preserve"> species, species abundances are more evenly distributed across </w:t>
      </w:r>
      <w:r w:rsidR="00D44656" w:rsidRPr="002910F7">
        <w:rPr>
          <w:i/>
          <w:iCs/>
          <w:color w:val="000000"/>
        </w:rPr>
        <w:t>Sample</w:t>
      </w:r>
      <w:r w:rsidR="00054D1F">
        <w:rPr>
          <w:i/>
          <w:iCs/>
          <w:color w:val="000000"/>
        </w:rPr>
        <w:t xml:space="preserve"> </w:t>
      </w:r>
      <w:r w:rsidR="00D44656" w:rsidRPr="002910F7">
        <w:rPr>
          <w:i/>
          <w:iCs/>
          <w:color w:val="000000"/>
        </w:rPr>
        <w:t>2</w:t>
      </w:r>
      <w:r w:rsidR="00D44656" w:rsidRPr="0055116E">
        <w:rPr>
          <w:color w:val="000000"/>
        </w:rPr>
        <w:t xml:space="preserve">, so </w:t>
      </w:r>
      <w:r w:rsidR="00D44656" w:rsidRPr="002910F7">
        <w:rPr>
          <w:i/>
          <w:iCs/>
          <w:color w:val="000000"/>
        </w:rPr>
        <w:t>Sample</w:t>
      </w:r>
      <w:r w:rsidR="00054D1F">
        <w:rPr>
          <w:i/>
          <w:iCs/>
          <w:color w:val="000000"/>
        </w:rPr>
        <w:t xml:space="preserve"> </w:t>
      </w:r>
      <w:r w:rsidR="00D44656" w:rsidRPr="002910F7">
        <w:rPr>
          <w:i/>
          <w:iCs/>
          <w:color w:val="000000"/>
        </w:rPr>
        <w:t>2</w:t>
      </w:r>
      <w:r w:rsidR="00D44656" w:rsidRPr="0055116E">
        <w:rPr>
          <w:color w:val="000000"/>
        </w:rPr>
        <w:t xml:space="preserve"> is more diverse compared to </w:t>
      </w:r>
      <w:r w:rsidR="00D44656" w:rsidRPr="002910F7">
        <w:rPr>
          <w:i/>
          <w:iCs/>
          <w:color w:val="000000"/>
        </w:rPr>
        <w:t>Sample</w:t>
      </w:r>
      <w:r w:rsidR="00054D1F">
        <w:rPr>
          <w:i/>
          <w:iCs/>
          <w:color w:val="000000"/>
        </w:rPr>
        <w:t xml:space="preserve"> </w:t>
      </w:r>
      <w:r w:rsidR="00D44656" w:rsidRPr="002910F7">
        <w:rPr>
          <w:i/>
          <w:iCs/>
          <w:color w:val="000000"/>
        </w:rPr>
        <w:t>3</w:t>
      </w:r>
      <w:r w:rsidR="00D44656" w:rsidRPr="0055116E">
        <w:rPr>
          <w:color w:val="000000"/>
        </w:rPr>
        <w:t xml:space="preserve">. </w:t>
      </w:r>
      <w:r>
        <w:rPr>
          <w:color w:val="000000"/>
        </w:rPr>
        <w:t>S</w:t>
      </w:r>
      <w:r w:rsidR="000D72C7" w:rsidRPr="0055116E">
        <w:rPr>
          <w:color w:val="000000"/>
        </w:rPr>
        <w:t xml:space="preserve">everal diversity indices </w:t>
      </w:r>
      <w:r>
        <w:rPr>
          <w:color w:val="000000"/>
        </w:rPr>
        <w:t xml:space="preserve">are in use </w:t>
      </w:r>
      <w:r w:rsidR="000D72C7" w:rsidRPr="0055116E">
        <w:rPr>
          <w:color w:val="000000"/>
        </w:rPr>
        <w:t xml:space="preserve">but perhaps Shannon diversity index is the most </w:t>
      </w:r>
      <w:r w:rsidR="00742E7A">
        <w:rPr>
          <w:color w:val="000000"/>
        </w:rPr>
        <w:t xml:space="preserve">common </w:t>
      </w:r>
      <w:r>
        <w:rPr>
          <w:color w:val="000000"/>
        </w:rPr>
        <w:t xml:space="preserve">one, it </w:t>
      </w:r>
      <w:proofErr w:type="gramStart"/>
      <w:r w:rsidR="004F0C85" w:rsidRPr="0055116E">
        <w:rPr>
          <w:color w:val="000000"/>
        </w:rPr>
        <w:t>is calculated</w:t>
      </w:r>
      <w:proofErr w:type="gramEnd"/>
      <w:r w:rsidR="004F0C85" w:rsidRPr="0055116E">
        <w:rPr>
          <w:color w:val="000000"/>
        </w:rPr>
        <w:t xml:space="preserve"> as</w:t>
      </w:r>
    </w:p>
    <w:p w14:paraId="43831C2F" w14:textId="5FB82F91" w:rsidR="008B326C" w:rsidRDefault="008B326C" w:rsidP="000E7D86">
      <w:pPr>
        <w:spacing w:line="276" w:lineRule="auto"/>
        <w:jc w:val="both"/>
        <w:rPr>
          <w:color w:val="000000"/>
        </w:rPr>
      </w:pPr>
      <w:r>
        <w:rPr>
          <w:noProof/>
          <w:lang w:val="et-EE" w:eastAsia="et-EE"/>
        </w:rPr>
        <mc:AlternateContent>
          <mc:Choice Requires="wps">
            <w:drawing>
              <wp:inline distT="0" distB="0" distL="0" distR="0" wp14:anchorId="7F06C958" wp14:editId="426743B5">
                <wp:extent cx="307340" cy="307340"/>
                <wp:effectExtent l="0" t="0" r="0" b="0"/>
                <wp:docPr id="1" name="AutoShape 1" descr="Shannon Diversity Index Using This Formula And The... | Chegg.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7F72760" id="AutoShape 1" o:spid="_x0000_s1026" alt="Shannon Diversity Index Using This Formula And The... | Chegg.co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" filled="f" stroked="f">
                <o:lock v:ext="edit" aspectratio="t"/>
                <w10:anchorlock/>
              </v:rect>
            </w:pict>
          </mc:Fallback>
        </mc:AlternateContent>
      </w:r>
      <w:r w:rsidRPr="008B326C">
        <w:rPr>
          <w:noProof/>
          <w:color w:val="000000"/>
          <w:lang w:val="et-EE" w:eastAsia="et-EE"/>
        </w:rPr>
        <mc:AlternateContent>
          <mc:Choice Requires="wps">
            <w:drawing>
              <wp:inline distT="0" distB="0" distL="0" distR="0" wp14:anchorId="0FD58761" wp14:editId="7E12C261">
                <wp:extent cx="307340" cy="307340"/>
                <wp:effectExtent l="0" t="0" r="0" b="0"/>
                <wp:docPr id="3" name="Rectangle 3" descr="Shannon Diversity Index Using This Formula And The... | Chegg.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8E4CF68" id="Rectangle 3" o:spid="_x0000_s1026" alt="Shannon Diversity Index Using This Formula And The... | Chegg.co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EQS3nvjAgAAAQYAAA4AAAAAAAAAAAAAAAAA&#10;LgIAAGRycy9lMm9Eb2MueG1sUEsBAi0AFAAGAAgAAAAhAOvGwKTZAAAAAwEAAA8AAAAAAAAAAAAA&#10;AAAAPQUAAGRycy9kb3ducmV2LnhtbFBLBQYAAAAABAAEAPMAAABDBgAAAAA=&#10;" filled="f" stroked="f">
                <o:lock v:ext="edit" aspectratio="t"/>
                <w10:anchorlock/>
              </v:rect>
            </w:pict>
          </mc:Fallback>
        </mc:AlternateContent>
      </w:r>
      <w:r>
        <w:rPr>
          <w:noProof/>
          <w:color w:val="000000"/>
          <w:lang w:val="et-EE" w:eastAsia="et-EE"/>
        </w:rPr>
        <w:drawing>
          <wp:inline distT="0" distB="0" distL="0" distR="0" wp14:anchorId="26CC3B6B" wp14:editId="55AEAAD8">
            <wp:extent cx="1726387" cy="8238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750" cy="836461"/>
                    </a:xfrm>
                    <a:prstGeom prst="rect">
                      <a:avLst/>
                    </a:prstGeom>
                    <a:noFill/>
                  </pic:spPr>
                </pic:pic>
              </a:graphicData>
            </a:graphic>
          </wp:inline>
        </w:drawing>
      </w:r>
    </w:p>
    <w:p w14:paraId="0AF20337" w14:textId="338CE0F5" w:rsidR="00A768E3" w:rsidRPr="0055116E" w:rsidRDefault="008B326C" w:rsidP="000E7D86">
      <w:pPr>
        <w:spacing w:line="276" w:lineRule="auto"/>
        <w:jc w:val="both"/>
      </w:pPr>
      <w:proofErr w:type="gramStart"/>
      <w:r>
        <w:t>w</w:t>
      </w:r>
      <w:r w:rsidR="00A768E3" w:rsidRPr="0055116E">
        <w:t>here</w:t>
      </w:r>
      <w:proofErr w:type="gramEnd"/>
      <w:r w:rsidR="00A768E3" w:rsidRPr="0055116E">
        <w:t xml:space="preserve"> </w:t>
      </w:r>
      <w:r w:rsidR="007F0C83" w:rsidRPr="0055116E">
        <w:t>p</w:t>
      </w:r>
      <w:r w:rsidR="007F0C83" w:rsidRPr="007F0C83">
        <w:rPr>
          <w:vertAlign w:val="subscript"/>
        </w:rPr>
        <w:t>i</w:t>
      </w:r>
      <w:r w:rsidR="007F0C83" w:rsidRPr="0055116E">
        <w:t xml:space="preserve"> </w:t>
      </w:r>
      <w:r w:rsidR="00A768E3" w:rsidRPr="0055116E">
        <w:t xml:space="preserve">is the relative abundance (proportion) of species </w:t>
      </w:r>
      <w:proofErr w:type="spellStart"/>
      <w:r w:rsidR="00A768E3" w:rsidRPr="0055116E">
        <w:t>i</w:t>
      </w:r>
      <w:proofErr w:type="spellEnd"/>
      <w:r w:rsidR="00A768E3" w:rsidRPr="0055116E">
        <w:t xml:space="preserve"> </w:t>
      </w:r>
      <w:r w:rsidR="00F171F6">
        <w:t>in the sample</w:t>
      </w:r>
      <w:r w:rsidR="00A768E3" w:rsidRPr="0055116E">
        <w:t xml:space="preserve">. </w:t>
      </w:r>
    </w:p>
    <w:p w14:paraId="78D6E25C" w14:textId="66B6C99F" w:rsidR="00785CBF" w:rsidRPr="0055116E" w:rsidRDefault="00785CBF" w:rsidP="000E7D86">
      <w:pPr>
        <w:spacing w:line="276" w:lineRule="auto"/>
        <w:jc w:val="both"/>
      </w:pPr>
    </w:p>
    <w:p w14:paraId="0D61CFAD" w14:textId="7A44C8C3" w:rsidR="00785CBF" w:rsidRPr="0055116E" w:rsidRDefault="00785CBF" w:rsidP="000E7D86">
      <w:pPr>
        <w:spacing w:line="276" w:lineRule="auto"/>
        <w:jc w:val="both"/>
      </w:pPr>
      <w:r w:rsidRPr="0055116E">
        <w:rPr>
          <w:b/>
        </w:rPr>
        <w:t>Table 1.</w:t>
      </w:r>
      <w:r w:rsidRPr="0055116E">
        <w:t xml:space="preserve"> Shannon diversity index </w:t>
      </w:r>
      <w:r w:rsidR="00904E37" w:rsidRPr="0055116E">
        <w:t>calculated</w:t>
      </w:r>
      <w:r w:rsidRPr="0055116E">
        <w:t xml:space="preserve"> for Sample</w:t>
      </w:r>
      <w:r w:rsidR="00BB7BD8">
        <w:t xml:space="preserve"> </w:t>
      </w:r>
      <w:r w:rsidRPr="0055116E">
        <w:t>2</w:t>
      </w:r>
      <w:r w:rsidR="00742E7A">
        <w:t xml:space="preserve"> </w:t>
      </w:r>
      <w:r w:rsidRPr="0055116E">
        <w:t>&amp;</w:t>
      </w:r>
      <w:r w:rsidR="00BB7BD8">
        <w:t xml:space="preserve"> </w:t>
      </w:r>
      <w:r w:rsidRPr="0055116E">
        <w:t>3 in Fig. 1.</w:t>
      </w:r>
      <w:r w:rsidR="00904E37" w:rsidRPr="0055116E">
        <w:t xml:space="preserve"> Note that Sample 2 has </w:t>
      </w:r>
      <w:r w:rsidR="003502C3" w:rsidRPr="0055116E">
        <w:t xml:space="preserve">a </w:t>
      </w:r>
      <w:r w:rsidR="00904E37" w:rsidRPr="0055116E">
        <w:t>higher diversity compared to Sample 3.</w:t>
      </w:r>
    </w:p>
    <w:tbl>
      <w:tblPr>
        <w:tblStyle w:val="TableGrid"/>
        <w:tblW w:w="0" w:type="auto"/>
        <w:tblLook w:val="04A0" w:firstRow="1" w:lastRow="0" w:firstColumn="1" w:lastColumn="0" w:noHBand="0" w:noVBand="1"/>
      </w:tblPr>
      <w:tblGrid>
        <w:gridCol w:w="1845"/>
        <w:gridCol w:w="1845"/>
        <w:gridCol w:w="1845"/>
        <w:gridCol w:w="1846"/>
        <w:gridCol w:w="1846"/>
      </w:tblGrid>
      <w:tr w:rsidR="0052142D" w:rsidRPr="0055116E" w14:paraId="000CB928" w14:textId="77777777" w:rsidTr="007F0C83">
        <w:trPr>
          <w:trHeight w:hRule="exact" w:val="397"/>
        </w:trPr>
        <w:tc>
          <w:tcPr>
            <w:tcW w:w="1845" w:type="dxa"/>
          </w:tcPr>
          <w:p w14:paraId="41EA4885" w14:textId="2E40A46D" w:rsidR="0052142D" w:rsidRPr="0055116E" w:rsidRDefault="00785CBF" w:rsidP="000E7D86">
            <w:pPr>
              <w:spacing w:line="276" w:lineRule="auto"/>
              <w:jc w:val="both"/>
            </w:pPr>
            <w:r w:rsidRPr="0055116E">
              <w:t>Sample2</w:t>
            </w:r>
          </w:p>
        </w:tc>
        <w:tc>
          <w:tcPr>
            <w:tcW w:w="1845" w:type="dxa"/>
          </w:tcPr>
          <w:p w14:paraId="53ECFF24" w14:textId="63B25F5A" w:rsidR="0052142D" w:rsidRPr="0055116E" w:rsidRDefault="0052142D" w:rsidP="000E7D86">
            <w:pPr>
              <w:spacing w:line="276" w:lineRule="auto"/>
              <w:jc w:val="both"/>
            </w:pPr>
            <w:r w:rsidRPr="0055116E">
              <w:t># found</w:t>
            </w:r>
          </w:p>
        </w:tc>
        <w:tc>
          <w:tcPr>
            <w:tcW w:w="1845" w:type="dxa"/>
          </w:tcPr>
          <w:p w14:paraId="4604E656" w14:textId="0039430A" w:rsidR="0052142D" w:rsidRPr="0055116E" w:rsidRDefault="007F0C83" w:rsidP="000E7D86">
            <w:pPr>
              <w:spacing w:line="276" w:lineRule="auto"/>
              <w:jc w:val="both"/>
            </w:pPr>
            <w:r w:rsidRPr="0055116E">
              <w:t>p</w:t>
            </w:r>
            <w:r w:rsidRPr="007F0C83">
              <w:rPr>
                <w:vertAlign w:val="subscript"/>
              </w:rPr>
              <w:t>i</w:t>
            </w:r>
          </w:p>
        </w:tc>
        <w:tc>
          <w:tcPr>
            <w:tcW w:w="1846" w:type="dxa"/>
          </w:tcPr>
          <w:p w14:paraId="45055E6A" w14:textId="47206739" w:rsidR="0052142D" w:rsidRPr="0055116E" w:rsidRDefault="0052142D" w:rsidP="000E7D86">
            <w:pPr>
              <w:spacing w:line="276" w:lineRule="auto"/>
              <w:jc w:val="both"/>
            </w:pPr>
            <w:r w:rsidRPr="0055116E">
              <w:t>ln(</w:t>
            </w:r>
            <w:r w:rsidR="007F0C83" w:rsidRPr="0055116E">
              <w:t>p</w:t>
            </w:r>
            <w:r w:rsidR="007F0C83" w:rsidRPr="007F0C83">
              <w:rPr>
                <w:vertAlign w:val="subscript"/>
              </w:rPr>
              <w:t>i</w:t>
            </w:r>
            <w:r w:rsidRPr="0055116E">
              <w:t>)</w:t>
            </w:r>
          </w:p>
        </w:tc>
        <w:tc>
          <w:tcPr>
            <w:tcW w:w="1846" w:type="dxa"/>
          </w:tcPr>
          <w:p w14:paraId="7A03D4EE" w14:textId="463C21F2" w:rsidR="0052142D" w:rsidRPr="0055116E" w:rsidRDefault="00785CBF" w:rsidP="000E7D86">
            <w:pPr>
              <w:spacing w:line="276" w:lineRule="auto"/>
              <w:jc w:val="both"/>
            </w:pPr>
            <w:r w:rsidRPr="0055116E">
              <w:t>-</w:t>
            </w:r>
            <w:r w:rsidR="007F0C83" w:rsidRPr="0055116E">
              <w:t xml:space="preserve"> </w:t>
            </w:r>
            <w:r w:rsidR="007F0C83" w:rsidRPr="0055116E">
              <w:t>p</w:t>
            </w:r>
            <w:r w:rsidR="007F0C83" w:rsidRPr="007F0C83">
              <w:rPr>
                <w:vertAlign w:val="subscript"/>
              </w:rPr>
              <w:t>i</w:t>
            </w:r>
            <w:r w:rsidR="0052142D" w:rsidRPr="0055116E">
              <w:t xml:space="preserve"> ln(</w:t>
            </w:r>
            <w:r w:rsidR="007F0C83" w:rsidRPr="0055116E">
              <w:t>p</w:t>
            </w:r>
            <w:r w:rsidR="007F0C83" w:rsidRPr="007F0C83">
              <w:rPr>
                <w:vertAlign w:val="subscript"/>
              </w:rPr>
              <w:t>i</w:t>
            </w:r>
            <w:r w:rsidR="0052142D" w:rsidRPr="0055116E">
              <w:t>)</w:t>
            </w:r>
          </w:p>
        </w:tc>
      </w:tr>
      <w:tr w:rsidR="0052142D" w:rsidRPr="0055116E" w14:paraId="268E0DDC" w14:textId="77777777" w:rsidTr="007F0C83">
        <w:trPr>
          <w:trHeight w:hRule="exact" w:val="397"/>
        </w:trPr>
        <w:tc>
          <w:tcPr>
            <w:tcW w:w="1845" w:type="dxa"/>
          </w:tcPr>
          <w:p w14:paraId="7F2C2286" w14:textId="25A7CF6C" w:rsidR="0052142D" w:rsidRPr="0055116E" w:rsidRDefault="0052142D" w:rsidP="000E7D86">
            <w:pPr>
              <w:spacing w:line="276" w:lineRule="auto"/>
              <w:jc w:val="both"/>
            </w:pPr>
            <w:r w:rsidRPr="0055116E">
              <w:lastRenderedPageBreak/>
              <w:t xml:space="preserve">Species 1 </w:t>
            </w:r>
          </w:p>
          <w:p w14:paraId="0327EF67" w14:textId="77777777" w:rsidR="0052142D" w:rsidRPr="0055116E" w:rsidRDefault="0052142D" w:rsidP="000E7D86">
            <w:pPr>
              <w:spacing w:line="276" w:lineRule="auto"/>
              <w:jc w:val="both"/>
            </w:pPr>
          </w:p>
        </w:tc>
        <w:tc>
          <w:tcPr>
            <w:tcW w:w="1845" w:type="dxa"/>
          </w:tcPr>
          <w:p w14:paraId="2E17FAEB" w14:textId="4DCA69DC" w:rsidR="0052142D" w:rsidRPr="0055116E" w:rsidRDefault="00AD1D53" w:rsidP="000E7D86">
            <w:pPr>
              <w:spacing w:line="276" w:lineRule="auto"/>
              <w:jc w:val="both"/>
            </w:pPr>
            <w:r w:rsidRPr="0055116E">
              <w:t>3</w:t>
            </w:r>
          </w:p>
        </w:tc>
        <w:tc>
          <w:tcPr>
            <w:tcW w:w="1845" w:type="dxa"/>
          </w:tcPr>
          <w:p w14:paraId="6901C8DA" w14:textId="19D0BF7F" w:rsidR="0052142D" w:rsidRPr="0055116E" w:rsidRDefault="00AD1D53" w:rsidP="000E7D86">
            <w:pPr>
              <w:spacing w:line="276" w:lineRule="auto"/>
              <w:jc w:val="both"/>
            </w:pPr>
            <w:r w:rsidRPr="0055116E">
              <w:t>0.5</w:t>
            </w:r>
          </w:p>
        </w:tc>
        <w:tc>
          <w:tcPr>
            <w:tcW w:w="1846" w:type="dxa"/>
          </w:tcPr>
          <w:p w14:paraId="048345C4" w14:textId="0E43E248" w:rsidR="0052142D" w:rsidRPr="0055116E" w:rsidRDefault="00AD1D53" w:rsidP="000E7D86">
            <w:pPr>
              <w:spacing w:line="276" w:lineRule="auto"/>
              <w:jc w:val="both"/>
            </w:pPr>
            <w:r w:rsidRPr="0055116E">
              <w:t>-0.693</w:t>
            </w:r>
          </w:p>
        </w:tc>
        <w:tc>
          <w:tcPr>
            <w:tcW w:w="1846" w:type="dxa"/>
          </w:tcPr>
          <w:p w14:paraId="3B181944" w14:textId="13CBB763" w:rsidR="0052142D" w:rsidRPr="0055116E" w:rsidRDefault="00AD1D53" w:rsidP="000E7D86">
            <w:pPr>
              <w:spacing w:line="276" w:lineRule="auto"/>
              <w:jc w:val="both"/>
            </w:pPr>
            <w:r w:rsidRPr="0055116E">
              <w:t>0.346</w:t>
            </w:r>
          </w:p>
        </w:tc>
      </w:tr>
      <w:tr w:rsidR="00AD1D53" w:rsidRPr="0055116E" w14:paraId="196AE885" w14:textId="77777777" w:rsidTr="007F0C83">
        <w:trPr>
          <w:trHeight w:hRule="exact" w:val="397"/>
        </w:trPr>
        <w:tc>
          <w:tcPr>
            <w:tcW w:w="1845" w:type="dxa"/>
          </w:tcPr>
          <w:p w14:paraId="417919B0" w14:textId="31CD3375" w:rsidR="00AD1D53" w:rsidRPr="0055116E" w:rsidRDefault="00AD1D53" w:rsidP="000E7D86">
            <w:pPr>
              <w:spacing w:line="276" w:lineRule="auto"/>
              <w:jc w:val="both"/>
            </w:pPr>
            <w:r w:rsidRPr="0055116E">
              <w:t>Species 2</w:t>
            </w:r>
          </w:p>
          <w:p w14:paraId="32B687B1" w14:textId="77777777" w:rsidR="00AD1D53" w:rsidRPr="0055116E" w:rsidRDefault="00AD1D53" w:rsidP="000E7D86">
            <w:pPr>
              <w:spacing w:line="276" w:lineRule="auto"/>
              <w:jc w:val="both"/>
            </w:pPr>
          </w:p>
        </w:tc>
        <w:tc>
          <w:tcPr>
            <w:tcW w:w="1845" w:type="dxa"/>
          </w:tcPr>
          <w:p w14:paraId="1F8051D1" w14:textId="22044B7D" w:rsidR="00AD1D53" w:rsidRPr="0055116E" w:rsidRDefault="00AD1D53" w:rsidP="000E7D86">
            <w:pPr>
              <w:spacing w:line="276" w:lineRule="auto"/>
              <w:jc w:val="both"/>
            </w:pPr>
            <w:r w:rsidRPr="0055116E">
              <w:t>3</w:t>
            </w:r>
          </w:p>
        </w:tc>
        <w:tc>
          <w:tcPr>
            <w:tcW w:w="1845" w:type="dxa"/>
          </w:tcPr>
          <w:p w14:paraId="18CF8177" w14:textId="493453EB" w:rsidR="00AD1D53" w:rsidRPr="0055116E" w:rsidRDefault="00AD1D53" w:rsidP="000E7D86">
            <w:pPr>
              <w:spacing w:line="276" w:lineRule="auto"/>
              <w:jc w:val="both"/>
            </w:pPr>
            <w:r w:rsidRPr="0055116E">
              <w:t>0.5</w:t>
            </w:r>
          </w:p>
        </w:tc>
        <w:tc>
          <w:tcPr>
            <w:tcW w:w="1846" w:type="dxa"/>
          </w:tcPr>
          <w:p w14:paraId="6BA67118" w14:textId="10AE9A93" w:rsidR="00AD1D53" w:rsidRPr="0055116E" w:rsidRDefault="00AD1D53" w:rsidP="000E7D86">
            <w:pPr>
              <w:spacing w:line="276" w:lineRule="auto"/>
              <w:jc w:val="both"/>
            </w:pPr>
            <w:r w:rsidRPr="0055116E">
              <w:t>-0.693</w:t>
            </w:r>
          </w:p>
        </w:tc>
        <w:tc>
          <w:tcPr>
            <w:tcW w:w="1846" w:type="dxa"/>
          </w:tcPr>
          <w:p w14:paraId="6B4D8EC4" w14:textId="0AA2B6B8" w:rsidR="00AD1D53" w:rsidRPr="0055116E" w:rsidRDefault="00AD1D53" w:rsidP="000E7D86">
            <w:pPr>
              <w:spacing w:line="276" w:lineRule="auto"/>
              <w:jc w:val="both"/>
            </w:pPr>
            <w:r w:rsidRPr="0055116E">
              <w:t>0.346</w:t>
            </w:r>
          </w:p>
        </w:tc>
      </w:tr>
      <w:tr w:rsidR="00AD1D53" w:rsidRPr="0055116E" w14:paraId="0426A7BF" w14:textId="77777777" w:rsidTr="007F0C83">
        <w:trPr>
          <w:trHeight w:hRule="exact" w:val="397"/>
        </w:trPr>
        <w:tc>
          <w:tcPr>
            <w:tcW w:w="1845" w:type="dxa"/>
          </w:tcPr>
          <w:p w14:paraId="1F6EF7D0" w14:textId="57A852D0" w:rsidR="00AD1D53" w:rsidRPr="0055116E" w:rsidRDefault="00B8555B" w:rsidP="000E7D86">
            <w:pPr>
              <w:spacing w:line="276" w:lineRule="auto"/>
              <w:jc w:val="both"/>
            </w:pPr>
            <w:r w:rsidRPr="0055116E">
              <w:rPr>
                <w:rFonts w:eastAsiaTheme="minorHAnsi"/>
              </w:rPr>
              <w:t>T</w:t>
            </w:r>
            <w:r w:rsidR="00AD1D53" w:rsidRPr="0055116E">
              <w:rPr>
                <w:rFonts w:eastAsiaTheme="minorHAnsi"/>
              </w:rPr>
              <w:t>otal</w:t>
            </w:r>
          </w:p>
          <w:p w14:paraId="3566FEC6" w14:textId="77777777" w:rsidR="00AD1D53" w:rsidRPr="0055116E" w:rsidRDefault="00AD1D53" w:rsidP="000E7D86">
            <w:pPr>
              <w:spacing w:line="276" w:lineRule="auto"/>
              <w:jc w:val="both"/>
            </w:pPr>
          </w:p>
        </w:tc>
        <w:tc>
          <w:tcPr>
            <w:tcW w:w="1845" w:type="dxa"/>
          </w:tcPr>
          <w:p w14:paraId="4B48BE35" w14:textId="0F8873CA" w:rsidR="00AD1D53" w:rsidRPr="0055116E" w:rsidRDefault="00AD1D53" w:rsidP="000E7D86">
            <w:pPr>
              <w:spacing w:line="276" w:lineRule="auto"/>
              <w:jc w:val="both"/>
            </w:pPr>
          </w:p>
        </w:tc>
        <w:tc>
          <w:tcPr>
            <w:tcW w:w="1845" w:type="dxa"/>
          </w:tcPr>
          <w:p w14:paraId="40B5CDA6" w14:textId="77777777" w:rsidR="00AD1D53" w:rsidRPr="0055116E" w:rsidRDefault="00AD1D53" w:rsidP="000E7D86">
            <w:pPr>
              <w:spacing w:line="276" w:lineRule="auto"/>
              <w:jc w:val="both"/>
            </w:pPr>
          </w:p>
        </w:tc>
        <w:tc>
          <w:tcPr>
            <w:tcW w:w="1846" w:type="dxa"/>
          </w:tcPr>
          <w:p w14:paraId="199F1D58" w14:textId="77777777" w:rsidR="00AD1D53" w:rsidRPr="0055116E" w:rsidRDefault="00AD1D53" w:rsidP="000E7D86">
            <w:pPr>
              <w:spacing w:line="276" w:lineRule="auto"/>
              <w:jc w:val="both"/>
            </w:pPr>
          </w:p>
        </w:tc>
        <w:tc>
          <w:tcPr>
            <w:tcW w:w="1846" w:type="dxa"/>
          </w:tcPr>
          <w:p w14:paraId="083569C0" w14:textId="5D91C937" w:rsidR="00AD1D53" w:rsidRPr="0055116E" w:rsidRDefault="00AD1D53" w:rsidP="000E7D86">
            <w:pPr>
              <w:spacing w:line="276" w:lineRule="auto"/>
              <w:jc w:val="both"/>
            </w:pPr>
            <w:r w:rsidRPr="0055116E">
              <w:rPr>
                <w:b/>
              </w:rPr>
              <w:t>0.693</w:t>
            </w:r>
          </w:p>
        </w:tc>
      </w:tr>
    </w:tbl>
    <w:p w14:paraId="49976DA5" w14:textId="6FE66A91" w:rsidR="0052142D" w:rsidRPr="0055116E" w:rsidRDefault="0052142D" w:rsidP="000E7D86">
      <w:pPr>
        <w:spacing w:line="276" w:lineRule="auto"/>
        <w:jc w:val="both"/>
      </w:pPr>
    </w:p>
    <w:tbl>
      <w:tblPr>
        <w:tblStyle w:val="TableGrid"/>
        <w:tblW w:w="0" w:type="auto"/>
        <w:tblLook w:val="04A0" w:firstRow="1" w:lastRow="0" w:firstColumn="1" w:lastColumn="0" w:noHBand="0" w:noVBand="1"/>
      </w:tblPr>
      <w:tblGrid>
        <w:gridCol w:w="1845"/>
        <w:gridCol w:w="1845"/>
        <w:gridCol w:w="1845"/>
        <w:gridCol w:w="1846"/>
        <w:gridCol w:w="1846"/>
      </w:tblGrid>
      <w:tr w:rsidR="00785CBF" w:rsidRPr="0055116E" w14:paraId="0DC84C18" w14:textId="77777777" w:rsidTr="007F0C83">
        <w:trPr>
          <w:trHeight w:hRule="exact" w:val="397"/>
        </w:trPr>
        <w:tc>
          <w:tcPr>
            <w:tcW w:w="1845" w:type="dxa"/>
          </w:tcPr>
          <w:p w14:paraId="2ACD29EC" w14:textId="737BABE1" w:rsidR="00785CBF" w:rsidRPr="0055116E" w:rsidRDefault="00785CBF" w:rsidP="000E7D86">
            <w:pPr>
              <w:spacing w:line="276" w:lineRule="auto"/>
              <w:jc w:val="both"/>
            </w:pPr>
            <w:r w:rsidRPr="0055116E">
              <w:t>Sample3</w:t>
            </w:r>
          </w:p>
        </w:tc>
        <w:tc>
          <w:tcPr>
            <w:tcW w:w="1845" w:type="dxa"/>
          </w:tcPr>
          <w:p w14:paraId="1BCDFBC2" w14:textId="77777777" w:rsidR="00785CBF" w:rsidRPr="0055116E" w:rsidRDefault="00785CBF" w:rsidP="000E7D86">
            <w:pPr>
              <w:spacing w:line="276" w:lineRule="auto"/>
              <w:jc w:val="both"/>
            </w:pPr>
            <w:r w:rsidRPr="0055116E">
              <w:t># found</w:t>
            </w:r>
          </w:p>
        </w:tc>
        <w:tc>
          <w:tcPr>
            <w:tcW w:w="1845" w:type="dxa"/>
          </w:tcPr>
          <w:p w14:paraId="483FFDB8" w14:textId="23021116" w:rsidR="00785CBF" w:rsidRPr="0055116E" w:rsidRDefault="007F0C83" w:rsidP="000E7D86">
            <w:pPr>
              <w:spacing w:line="276" w:lineRule="auto"/>
              <w:jc w:val="both"/>
            </w:pPr>
            <w:r w:rsidRPr="0055116E">
              <w:t>p</w:t>
            </w:r>
            <w:r w:rsidRPr="007F0C83">
              <w:rPr>
                <w:vertAlign w:val="subscript"/>
              </w:rPr>
              <w:t>i</w:t>
            </w:r>
          </w:p>
        </w:tc>
        <w:tc>
          <w:tcPr>
            <w:tcW w:w="1846" w:type="dxa"/>
          </w:tcPr>
          <w:p w14:paraId="59F5572E" w14:textId="1C3A9490" w:rsidR="00785CBF" w:rsidRPr="0055116E" w:rsidRDefault="00785CBF" w:rsidP="000E7D86">
            <w:pPr>
              <w:spacing w:line="276" w:lineRule="auto"/>
              <w:jc w:val="both"/>
            </w:pPr>
            <w:r w:rsidRPr="0055116E">
              <w:t>ln(</w:t>
            </w:r>
            <w:r w:rsidR="007F0C83" w:rsidRPr="0055116E">
              <w:t>p</w:t>
            </w:r>
            <w:r w:rsidR="007F0C83" w:rsidRPr="007F0C83">
              <w:rPr>
                <w:vertAlign w:val="subscript"/>
              </w:rPr>
              <w:t>i</w:t>
            </w:r>
            <w:r w:rsidRPr="0055116E">
              <w:t>)</w:t>
            </w:r>
          </w:p>
        </w:tc>
        <w:tc>
          <w:tcPr>
            <w:tcW w:w="1846" w:type="dxa"/>
          </w:tcPr>
          <w:p w14:paraId="341E69A9" w14:textId="3DDB5D0D" w:rsidR="00785CBF" w:rsidRPr="0055116E" w:rsidRDefault="00785CBF" w:rsidP="000E7D86">
            <w:pPr>
              <w:spacing w:line="276" w:lineRule="auto"/>
              <w:jc w:val="both"/>
            </w:pPr>
            <w:r w:rsidRPr="0055116E">
              <w:t>-</w:t>
            </w:r>
            <w:r w:rsidR="007F0C83" w:rsidRPr="0055116E">
              <w:t xml:space="preserve"> </w:t>
            </w:r>
            <w:r w:rsidR="007F0C83" w:rsidRPr="0055116E">
              <w:t>p</w:t>
            </w:r>
            <w:r w:rsidR="007F0C83" w:rsidRPr="007F0C83">
              <w:rPr>
                <w:vertAlign w:val="subscript"/>
              </w:rPr>
              <w:t>i</w:t>
            </w:r>
            <w:r w:rsidR="007F0C83" w:rsidRPr="0055116E">
              <w:t xml:space="preserve"> </w:t>
            </w:r>
            <w:r w:rsidRPr="0055116E">
              <w:t>ln(</w:t>
            </w:r>
            <w:r w:rsidR="007F0C83" w:rsidRPr="0055116E">
              <w:t>p</w:t>
            </w:r>
            <w:r w:rsidR="007F0C83" w:rsidRPr="007F0C83">
              <w:rPr>
                <w:vertAlign w:val="subscript"/>
              </w:rPr>
              <w:t>i</w:t>
            </w:r>
            <w:r w:rsidRPr="0055116E">
              <w:t>)</w:t>
            </w:r>
          </w:p>
        </w:tc>
      </w:tr>
      <w:tr w:rsidR="00785CBF" w:rsidRPr="0055116E" w14:paraId="7BBA0CA1" w14:textId="77777777" w:rsidTr="007F0C83">
        <w:trPr>
          <w:trHeight w:hRule="exact" w:val="397"/>
        </w:trPr>
        <w:tc>
          <w:tcPr>
            <w:tcW w:w="1845" w:type="dxa"/>
          </w:tcPr>
          <w:p w14:paraId="581BE413" w14:textId="77777777" w:rsidR="00785CBF" w:rsidRPr="0055116E" w:rsidRDefault="00785CBF" w:rsidP="000E7D86">
            <w:pPr>
              <w:spacing w:line="276" w:lineRule="auto"/>
              <w:jc w:val="both"/>
            </w:pPr>
            <w:r w:rsidRPr="0055116E">
              <w:t xml:space="preserve">Species 1 </w:t>
            </w:r>
          </w:p>
          <w:p w14:paraId="41097EF3" w14:textId="77777777" w:rsidR="00785CBF" w:rsidRPr="0055116E" w:rsidRDefault="00785CBF" w:rsidP="000E7D86">
            <w:pPr>
              <w:spacing w:line="276" w:lineRule="auto"/>
              <w:jc w:val="both"/>
            </w:pPr>
          </w:p>
        </w:tc>
        <w:tc>
          <w:tcPr>
            <w:tcW w:w="1845" w:type="dxa"/>
          </w:tcPr>
          <w:p w14:paraId="24580626" w14:textId="5EF7363D" w:rsidR="00785CBF" w:rsidRPr="0055116E" w:rsidRDefault="00785CBF" w:rsidP="000E7D86">
            <w:pPr>
              <w:spacing w:line="276" w:lineRule="auto"/>
              <w:jc w:val="both"/>
            </w:pPr>
            <w:r w:rsidRPr="0055116E">
              <w:t>5</w:t>
            </w:r>
          </w:p>
        </w:tc>
        <w:tc>
          <w:tcPr>
            <w:tcW w:w="1845" w:type="dxa"/>
          </w:tcPr>
          <w:p w14:paraId="5FF0996C" w14:textId="5BA48E1D" w:rsidR="00785CBF" w:rsidRPr="0055116E" w:rsidRDefault="00785CBF" w:rsidP="000E7D86">
            <w:pPr>
              <w:spacing w:line="276" w:lineRule="auto"/>
              <w:jc w:val="both"/>
            </w:pPr>
            <w:r w:rsidRPr="0055116E">
              <w:t>0.83</w:t>
            </w:r>
          </w:p>
        </w:tc>
        <w:tc>
          <w:tcPr>
            <w:tcW w:w="1846" w:type="dxa"/>
          </w:tcPr>
          <w:p w14:paraId="2C3AB83A" w14:textId="2E9A5984" w:rsidR="00785CBF" w:rsidRPr="0055116E" w:rsidRDefault="00785CBF" w:rsidP="000E7D86">
            <w:pPr>
              <w:spacing w:line="276" w:lineRule="auto"/>
              <w:jc w:val="both"/>
            </w:pPr>
            <w:r w:rsidRPr="0055116E">
              <w:t>-0.186</w:t>
            </w:r>
          </w:p>
        </w:tc>
        <w:tc>
          <w:tcPr>
            <w:tcW w:w="1846" w:type="dxa"/>
          </w:tcPr>
          <w:p w14:paraId="63BA4370" w14:textId="4F5DDA30" w:rsidR="00785CBF" w:rsidRPr="0055116E" w:rsidRDefault="00785CBF" w:rsidP="000E7D86">
            <w:pPr>
              <w:spacing w:line="276" w:lineRule="auto"/>
              <w:jc w:val="both"/>
            </w:pPr>
            <w:r w:rsidRPr="0055116E">
              <w:t>0.154</w:t>
            </w:r>
          </w:p>
        </w:tc>
      </w:tr>
      <w:tr w:rsidR="00785CBF" w:rsidRPr="0055116E" w14:paraId="53B5D0DA" w14:textId="77777777" w:rsidTr="007F0C83">
        <w:trPr>
          <w:trHeight w:hRule="exact" w:val="397"/>
        </w:trPr>
        <w:tc>
          <w:tcPr>
            <w:tcW w:w="1845" w:type="dxa"/>
          </w:tcPr>
          <w:p w14:paraId="2B8380BD" w14:textId="77777777" w:rsidR="00785CBF" w:rsidRPr="0055116E" w:rsidRDefault="00785CBF" w:rsidP="000E7D86">
            <w:pPr>
              <w:spacing w:line="276" w:lineRule="auto"/>
              <w:jc w:val="both"/>
            </w:pPr>
            <w:r w:rsidRPr="0055116E">
              <w:t>Species 2</w:t>
            </w:r>
          </w:p>
          <w:p w14:paraId="6EEE9D10" w14:textId="77777777" w:rsidR="00785CBF" w:rsidRPr="0055116E" w:rsidRDefault="00785CBF" w:rsidP="000E7D86">
            <w:pPr>
              <w:spacing w:line="276" w:lineRule="auto"/>
              <w:jc w:val="both"/>
            </w:pPr>
          </w:p>
        </w:tc>
        <w:tc>
          <w:tcPr>
            <w:tcW w:w="1845" w:type="dxa"/>
          </w:tcPr>
          <w:p w14:paraId="530C56D0" w14:textId="134AF6F3" w:rsidR="00785CBF" w:rsidRPr="0055116E" w:rsidRDefault="00785CBF" w:rsidP="000E7D86">
            <w:pPr>
              <w:spacing w:line="276" w:lineRule="auto"/>
              <w:jc w:val="both"/>
            </w:pPr>
            <w:r w:rsidRPr="0055116E">
              <w:t>1</w:t>
            </w:r>
          </w:p>
        </w:tc>
        <w:tc>
          <w:tcPr>
            <w:tcW w:w="1845" w:type="dxa"/>
          </w:tcPr>
          <w:p w14:paraId="1B6B47E6" w14:textId="6FCEA8F0" w:rsidR="00785CBF" w:rsidRPr="0055116E" w:rsidRDefault="00785CBF" w:rsidP="000E7D86">
            <w:pPr>
              <w:spacing w:line="276" w:lineRule="auto"/>
              <w:jc w:val="both"/>
            </w:pPr>
            <w:r w:rsidRPr="0055116E">
              <w:t>0.17</w:t>
            </w:r>
          </w:p>
        </w:tc>
        <w:tc>
          <w:tcPr>
            <w:tcW w:w="1846" w:type="dxa"/>
          </w:tcPr>
          <w:p w14:paraId="7DB21054" w14:textId="4A0C3AA0" w:rsidR="00785CBF" w:rsidRPr="0055116E" w:rsidRDefault="00785CBF" w:rsidP="000E7D86">
            <w:pPr>
              <w:spacing w:line="276" w:lineRule="auto"/>
              <w:jc w:val="both"/>
            </w:pPr>
            <w:r w:rsidRPr="0055116E">
              <w:t>-1.771</w:t>
            </w:r>
          </w:p>
        </w:tc>
        <w:tc>
          <w:tcPr>
            <w:tcW w:w="1846" w:type="dxa"/>
          </w:tcPr>
          <w:p w14:paraId="33295530" w14:textId="7EA2C7C5" w:rsidR="00785CBF" w:rsidRPr="0055116E" w:rsidRDefault="00785CBF" w:rsidP="000E7D86">
            <w:pPr>
              <w:spacing w:line="276" w:lineRule="auto"/>
              <w:jc w:val="both"/>
            </w:pPr>
            <w:r w:rsidRPr="0055116E">
              <w:t>0.301</w:t>
            </w:r>
          </w:p>
        </w:tc>
      </w:tr>
      <w:tr w:rsidR="00785CBF" w:rsidRPr="0055116E" w14:paraId="78681301" w14:textId="77777777" w:rsidTr="007F0C83">
        <w:trPr>
          <w:trHeight w:hRule="exact" w:val="397"/>
        </w:trPr>
        <w:tc>
          <w:tcPr>
            <w:tcW w:w="1845" w:type="dxa"/>
          </w:tcPr>
          <w:p w14:paraId="011A20CD" w14:textId="6B31AFAD" w:rsidR="00785CBF" w:rsidRPr="0055116E" w:rsidRDefault="00B8555B" w:rsidP="000E7D86">
            <w:pPr>
              <w:spacing w:line="276" w:lineRule="auto"/>
              <w:jc w:val="both"/>
            </w:pPr>
            <w:r w:rsidRPr="0055116E">
              <w:rPr>
                <w:rFonts w:eastAsiaTheme="minorHAnsi"/>
              </w:rPr>
              <w:t>T</w:t>
            </w:r>
            <w:r w:rsidR="00785CBF" w:rsidRPr="0055116E">
              <w:rPr>
                <w:rFonts w:eastAsiaTheme="minorHAnsi"/>
              </w:rPr>
              <w:t>otal</w:t>
            </w:r>
          </w:p>
          <w:p w14:paraId="626917A3" w14:textId="77777777" w:rsidR="00785CBF" w:rsidRPr="0055116E" w:rsidRDefault="00785CBF" w:rsidP="000E7D86">
            <w:pPr>
              <w:spacing w:line="276" w:lineRule="auto"/>
              <w:jc w:val="both"/>
            </w:pPr>
          </w:p>
        </w:tc>
        <w:tc>
          <w:tcPr>
            <w:tcW w:w="1845" w:type="dxa"/>
          </w:tcPr>
          <w:p w14:paraId="74BCA6C6" w14:textId="77777777" w:rsidR="00785CBF" w:rsidRPr="0055116E" w:rsidRDefault="00785CBF" w:rsidP="000E7D86">
            <w:pPr>
              <w:spacing w:line="276" w:lineRule="auto"/>
              <w:jc w:val="both"/>
            </w:pPr>
          </w:p>
        </w:tc>
        <w:tc>
          <w:tcPr>
            <w:tcW w:w="1845" w:type="dxa"/>
          </w:tcPr>
          <w:p w14:paraId="0456E814" w14:textId="77777777" w:rsidR="00785CBF" w:rsidRPr="0055116E" w:rsidRDefault="00785CBF" w:rsidP="000E7D86">
            <w:pPr>
              <w:spacing w:line="276" w:lineRule="auto"/>
              <w:jc w:val="both"/>
            </w:pPr>
          </w:p>
        </w:tc>
        <w:tc>
          <w:tcPr>
            <w:tcW w:w="1846" w:type="dxa"/>
          </w:tcPr>
          <w:p w14:paraId="1511FB58" w14:textId="77777777" w:rsidR="00785CBF" w:rsidRPr="0055116E" w:rsidRDefault="00785CBF" w:rsidP="000E7D86">
            <w:pPr>
              <w:spacing w:line="276" w:lineRule="auto"/>
              <w:jc w:val="both"/>
            </w:pPr>
          </w:p>
        </w:tc>
        <w:tc>
          <w:tcPr>
            <w:tcW w:w="1846" w:type="dxa"/>
          </w:tcPr>
          <w:p w14:paraId="6306012D" w14:textId="202BC621" w:rsidR="00785CBF" w:rsidRPr="0055116E" w:rsidRDefault="00785CBF" w:rsidP="000E7D86">
            <w:pPr>
              <w:spacing w:line="276" w:lineRule="auto"/>
              <w:jc w:val="both"/>
            </w:pPr>
            <w:r w:rsidRPr="0055116E">
              <w:rPr>
                <w:b/>
              </w:rPr>
              <w:t>0.455</w:t>
            </w:r>
          </w:p>
        </w:tc>
      </w:tr>
    </w:tbl>
    <w:p w14:paraId="75933109" w14:textId="67DE69DF" w:rsidR="00AD1D53" w:rsidRDefault="00AD1D53" w:rsidP="000E7D86">
      <w:pPr>
        <w:spacing w:line="276" w:lineRule="auto"/>
        <w:jc w:val="both"/>
      </w:pPr>
    </w:p>
    <w:p w14:paraId="5A908A85" w14:textId="583F2A38" w:rsidR="004D0543" w:rsidRDefault="004D0543" w:rsidP="000E7D86">
      <w:pPr>
        <w:spacing w:line="276" w:lineRule="auto"/>
        <w:jc w:val="both"/>
      </w:pPr>
    </w:p>
    <w:p w14:paraId="1B447005" w14:textId="77777777" w:rsidR="007F0C83" w:rsidRDefault="007F0C83" w:rsidP="000E7D86">
      <w:pPr>
        <w:pStyle w:val="PlainText"/>
        <w:spacing w:after="16" w:line="276" w:lineRule="auto"/>
        <w:jc w:val="both"/>
        <w:rPr>
          <w:rFonts w:ascii="Times New Roman" w:hAnsi="Times New Roman" w:cs="Times New Roman"/>
          <w:b/>
          <w:sz w:val="24"/>
          <w:szCs w:val="24"/>
        </w:rPr>
      </w:pPr>
    </w:p>
    <w:p w14:paraId="15765245" w14:textId="77777777" w:rsidR="007F0C83" w:rsidRDefault="007F0C83" w:rsidP="000E7D86">
      <w:pPr>
        <w:pStyle w:val="PlainText"/>
        <w:spacing w:after="16" w:line="276" w:lineRule="auto"/>
        <w:jc w:val="both"/>
        <w:rPr>
          <w:rFonts w:ascii="Times New Roman" w:hAnsi="Times New Roman" w:cs="Times New Roman"/>
          <w:b/>
          <w:sz w:val="24"/>
          <w:szCs w:val="24"/>
        </w:rPr>
      </w:pPr>
    </w:p>
    <w:p w14:paraId="717DE044" w14:textId="7D468557" w:rsidR="008D3DA6" w:rsidRDefault="008D3DA6" w:rsidP="000E7D86">
      <w:pPr>
        <w:pStyle w:val="PlainText"/>
        <w:spacing w:after="16" w:line="276" w:lineRule="auto"/>
        <w:jc w:val="both"/>
        <w:rPr>
          <w:rFonts w:ascii="Times New Roman" w:hAnsi="Times New Roman" w:cs="Times New Roman"/>
          <w:b/>
          <w:sz w:val="24"/>
          <w:szCs w:val="24"/>
        </w:rPr>
      </w:pPr>
      <w:r w:rsidRPr="008D3DA6">
        <w:rPr>
          <w:rFonts w:ascii="Times New Roman" w:hAnsi="Times New Roman" w:cs="Times New Roman"/>
          <w:b/>
          <w:sz w:val="24"/>
          <w:szCs w:val="24"/>
        </w:rPr>
        <w:t>Species composition as a multivariate response variable</w:t>
      </w:r>
    </w:p>
    <w:p w14:paraId="7441CBD9" w14:textId="77777777" w:rsidR="008D3DA6" w:rsidRDefault="008D3DA6" w:rsidP="000E7D86">
      <w:pPr>
        <w:pStyle w:val="PlainText"/>
        <w:spacing w:after="16" w:line="276" w:lineRule="auto"/>
        <w:jc w:val="both"/>
        <w:rPr>
          <w:rFonts w:ascii="Times New Roman" w:hAnsi="Times New Roman" w:cs="Times New Roman"/>
          <w:b/>
          <w:sz w:val="24"/>
          <w:szCs w:val="24"/>
        </w:rPr>
      </w:pPr>
    </w:p>
    <w:p w14:paraId="37F9BE68" w14:textId="6FAE3D35" w:rsidR="008D3DA6" w:rsidRDefault="008D3DA6" w:rsidP="000E7D86">
      <w:pPr>
        <w:pStyle w:val="PlainText"/>
        <w:spacing w:after="16" w:line="276" w:lineRule="auto"/>
        <w:jc w:val="both"/>
        <w:rPr>
          <w:rFonts w:ascii="Times New Roman" w:hAnsi="Times New Roman" w:cs="Times New Roman"/>
          <w:sz w:val="24"/>
          <w:szCs w:val="24"/>
        </w:rPr>
      </w:pPr>
      <w:r w:rsidRPr="008D3DA6">
        <w:rPr>
          <w:rFonts w:ascii="Times New Roman" w:hAnsi="Times New Roman" w:cs="Times New Roman"/>
          <w:sz w:val="24"/>
          <w:szCs w:val="24"/>
        </w:rPr>
        <w:t>Quite clearly, univariate measures of species composition do not tell the whole story. T</w:t>
      </w:r>
      <w:r>
        <w:rPr>
          <w:rFonts w:ascii="Times New Roman" w:hAnsi="Times New Roman" w:cs="Times New Roman"/>
          <w:sz w:val="24"/>
          <w:szCs w:val="24"/>
        </w:rPr>
        <w:t xml:space="preserve">wo communities may have equal indices of species richness and diversity but they may be composed of </w:t>
      </w:r>
      <w:proofErr w:type="gramStart"/>
      <w:r>
        <w:rPr>
          <w:rFonts w:ascii="Times New Roman" w:hAnsi="Times New Roman" w:cs="Times New Roman"/>
          <w:sz w:val="24"/>
          <w:szCs w:val="24"/>
        </w:rPr>
        <w:t>totally</w:t>
      </w:r>
      <w:proofErr w:type="gramEnd"/>
      <w:r>
        <w:rPr>
          <w:rFonts w:ascii="Times New Roman" w:hAnsi="Times New Roman" w:cs="Times New Roman"/>
          <w:sz w:val="24"/>
          <w:szCs w:val="24"/>
        </w:rPr>
        <w:t xml:space="preserve"> different species – with no overlap, in the worst case. We need analyses which </w:t>
      </w:r>
      <w:r w:rsidR="007118FE">
        <w:rPr>
          <w:rFonts w:ascii="Times New Roman" w:hAnsi="Times New Roman" w:cs="Times New Roman"/>
          <w:sz w:val="24"/>
          <w:szCs w:val="24"/>
        </w:rPr>
        <w:t>are able to compare the communities as wholes, which would also mean using all available information</w:t>
      </w:r>
      <w:r w:rsidR="00A71556">
        <w:rPr>
          <w:rFonts w:ascii="Times New Roman" w:hAnsi="Times New Roman" w:cs="Times New Roman"/>
          <w:sz w:val="24"/>
          <w:szCs w:val="24"/>
        </w:rPr>
        <w:t xml:space="preserve"> inc</w:t>
      </w:r>
      <w:r w:rsidR="008208CC">
        <w:rPr>
          <w:rFonts w:ascii="Times New Roman" w:hAnsi="Times New Roman" w:cs="Times New Roman"/>
          <w:sz w:val="24"/>
          <w:szCs w:val="24"/>
        </w:rPr>
        <w:t>l</w:t>
      </w:r>
      <w:r w:rsidR="00A71556">
        <w:rPr>
          <w:rFonts w:ascii="Times New Roman" w:hAnsi="Times New Roman" w:cs="Times New Roman"/>
          <w:sz w:val="24"/>
          <w:szCs w:val="24"/>
        </w:rPr>
        <w:t>uding species identity</w:t>
      </w:r>
      <w:r w:rsidR="00742E7A">
        <w:rPr>
          <w:rFonts w:ascii="Times New Roman" w:hAnsi="Times New Roman" w:cs="Times New Roman"/>
          <w:sz w:val="24"/>
          <w:szCs w:val="24"/>
        </w:rPr>
        <w:t xml:space="preserve">, </w:t>
      </w:r>
      <w:r w:rsidR="00A71556">
        <w:rPr>
          <w:rFonts w:ascii="Times New Roman" w:hAnsi="Times New Roman" w:cs="Times New Roman"/>
          <w:sz w:val="24"/>
          <w:szCs w:val="24"/>
        </w:rPr>
        <w:t>not only quantity and abundance</w:t>
      </w:r>
      <w:r w:rsidR="007118FE">
        <w:rPr>
          <w:rFonts w:ascii="Times New Roman" w:hAnsi="Times New Roman" w:cs="Times New Roman"/>
          <w:sz w:val="24"/>
          <w:szCs w:val="24"/>
        </w:rPr>
        <w:t>.</w:t>
      </w:r>
    </w:p>
    <w:p w14:paraId="7B61D555" w14:textId="71BF370C" w:rsidR="004742EE" w:rsidRDefault="007118FE" w:rsidP="000E7D86">
      <w:pPr>
        <w:pStyle w:val="PlainText"/>
        <w:spacing w:after="16" w:line="276"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Luckily</w:t>
      </w:r>
      <w:proofErr w:type="gramEnd"/>
      <w:r>
        <w:rPr>
          <w:rFonts w:ascii="Times New Roman" w:hAnsi="Times New Roman" w:cs="Times New Roman"/>
          <w:sz w:val="24"/>
          <w:szCs w:val="24"/>
        </w:rPr>
        <w:t xml:space="preserve"> enough, such methods exist. The basic idea is </w:t>
      </w:r>
      <w:r w:rsidR="004742EE">
        <w:rPr>
          <w:rFonts w:ascii="Times New Roman" w:hAnsi="Times New Roman" w:cs="Times New Roman"/>
          <w:sz w:val="24"/>
          <w:szCs w:val="24"/>
        </w:rPr>
        <w:t xml:space="preserve">to apply </w:t>
      </w:r>
      <w:proofErr w:type="gramStart"/>
      <w:r w:rsidR="004742EE">
        <w:rPr>
          <w:rFonts w:ascii="Times New Roman" w:hAnsi="Times New Roman" w:cs="Times New Roman"/>
          <w:sz w:val="24"/>
          <w:szCs w:val="24"/>
        </w:rPr>
        <w:t>analys</w:t>
      </w:r>
      <w:r w:rsidR="00B34B8C">
        <w:rPr>
          <w:rFonts w:ascii="Times New Roman" w:hAnsi="Times New Roman" w:cs="Times New Roman"/>
          <w:sz w:val="24"/>
          <w:szCs w:val="24"/>
        </w:rPr>
        <w:t>es which</w:t>
      </w:r>
      <w:proofErr w:type="gramEnd"/>
      <w:r w:rsidR="00B34B8C">
        <w:rPr>
          <w:rFonts w:ascii="Times New Roman" w:hAnsi="Times New Roman" w:cs="Times New Roman"/>
          <w:sz w:val="24"/>
          <w:szCs w:val="24"/>
        </w:rPr>
        <w:t xml:space="preserve"> are able to work with </w:t>
      </w:r>
      <w:r w:rsidR="004742EE" w:rsidRPr="004742EE">
        <w:rPr>
          <w:rFonts w:ascii="Times New Roman" w:hAnsi="Times New Roman" w:cs="Times New Roman"/>
          <w:b/>
          <w:sz w:val="24"/>
          <w:szCs w:val="24"/>
        </w:rPr>
        <w:t>multidimensional</w:t>
      </w:r>
      <w:r w:rsidR="004742EE">
        <w:rPr>
          <w:rFonts w:ascii="Times New Roman" w:hAnsi="Times New Roman" w:cs="Times New Roman"/>
          <w:sz w:val="24"/>
          <w:szCs w:val="24"/>
        </w:rPr>
        <w:t xml:space="preserve"> dependent (response) variables.</w:t>
      </w:r>
      <w:r w:rsidR="008E6DCA">
        <w:rPr>
          <w:rFonts w:ascii="Times New Roman" w:hAnsi="Times New Roman" w:cs="Times New Roman"/>
          <w:sz w:val="24"/>
          <w:szCs w:val="24"/>
        </w:rPr>
        <w:t xml:space="preserve"> </w:t>
      </w:r>
      <w:r w:rsidR="004742EE">
        <w:rPr>
          <w:rFonts w:ascii="Times New Roman" w:hAnsi="Times New Roman" w:cs="Times New Roman"/>
          <w:sz w:val="24"/>
          <w:szCs w:val="24"/>
        </w:rPr>
        <w:t xml:space="preserve">We have considered unidimensional dependent variables so far (one continuous variable in standard ANOVA) but we may study, for example, how </w:t>
      </w:r>
      <w:proofErr w:type="gramStart"/>
      <w:r w:rsidR="004742EE">
        <w:rPr>
          <w:rFonts w:ascii="Times New Roman" w:hAnsi="Times New Roman" w:cs="Times New Roman"/>
          <w:sz w:val="24"/>
          <w:szCs w:val="24"/>
        </w:rPr>
        <w:t>do growth schedules of insect larvae depend on host plant species</w:t>
      </w:r>
      <w:proofErr w:type="gramEnd"/>
      <w:r w:rsidR="004742EE">
        <w:rPr>
          <w:rFonts w:ascii="Times New Roman" w:hAnsi="Times New Roman" w:cs="Times New Roman"/>
          <w:sz w:val="24"/>
          <w:szCs w:val="24"/>
        </w:rPr>
        <w:t>. We may see the growth schedule as a two-dimensional variable, the two dimensions being final weight and deve</w:t>
      </w:r>
      <w:r w:rsidR="00F171F6">
        <w:rPr>
          <w:rFonts w:ascii="Times New Roman" w:hAnsi="Times New Roman" w:cs="Times New Roman"/>
          <w:sz w:val="24"/>
          <w:szCs w:val="24"/>
        </w:rPr>
        <w:t>lopment time. In this case</w:t>
      </w:r>
      <w:r w:rsidR="007B1896">
        <w:rPr>
          <w:rFonts w:ascii="Times New Roman" w:hAnsi="Times New Roman" w:cs="Times New Roman"/>
          <w:sz w:val="24"/>
          <w:szCs w:val="24"/>
        </w:rPr>
        <w:t>,</w:t>
      </w:r>
      <w:r w:rsidR="00F171F6">
        <w:rPr>
          <w:rFonts w:ascii="Times New Roman" w:hAnsi="Times New Roman" w:cs="Times New Roman"/>
          <w:sz w:val="24"/>
          <w:szCs w:val="24"/>
        </w:rPr>
        <w:t xml:space="preserve"> we may</w:t>
      </w:r>
      <w:r w:rsidR="004742EE">
        <w:rPr>
          <w:rFonts w:ascii="Times New Roman" w:hAnsi="Times New Roman" w:cs="Times New Roman"/>
          <w:sz w:val="24"/>
          <w:szCs w:val="24"/>
        </w:rPr>
        <w:t xml:space="preserve"> use multivariate analysis of variance (</w:t>
      </w:r>
      <w:r w:rsidR="004742EE" w:rsidRPr="004742EE">
        <w:rPr>
          <w:rFonts w:ascii="Times New Roman" w:hAnsi="Times New Roman" w:cs="Times New Roman"/>
          <w:b/>
          <w:sz w:val="24"/>
          <w:szCs w:val="24"/>
        </w:rPr>
        <w:t>MANOVA</w:t>
      </w:r>
      <w:r w:rsidR="004742EE">
        <w:rPr>
          <w:rFonts w:ascii="Times New Roman" w:hAnsi="Times New Roman" w:cs="Times New Roman"/>
          <w:sz w:val="24"/>
          <w:szCs w:val="24"/>
        </w:rPr>
        <w:t>) to solve this problem.</w:t>
      </w:r>
      <w:r w:rsidR="00197606">
        <w:rPr>
          <w:rFonts w:ascii="Times New Roman" w:hAnsi="Times New Roman" w:cs="Times New Roman"/>
          <w:sz w:val="24"/>
          <w:szCs w:val="24"/>
        </w:rPr>
        <w:t xml:space="preserve"> We may find that, taken together, these two variables characterizing growth schedules differ among host plants even if we</w:t>
      </w:r>
      <w:r w:rsidR="00F171F6">
        <w:rPr>
          <w:rFonts w:ascii="Times New Roman" w:hAnsi="Times New Roman" w:cs="Times New Roman"/>
          <w:sz w:val="24"/>
          <w:szCs w:val="24"/>
        </w:rPr>
        <w:t xml:space="preserve"> were</w:t>
      </w:r>
      <w:r w:rsidR="00131155">
        <w:rPr>
          <w:rFonts w:ascii="Times New Roman" w:hAnsi="Times New Roman" w:cs="Times New Roman"/>
          <w:sz w:val="24"/>
          <w:szCs w:val="24"/>
        </w:rPr>
        <w:t xml:space="preserve"> </w:t>
      </w:r>
      <w:r w:rsidR="00197606">
        <w:rPr>
          <w:rFonts w:ascii="Times New Roman" w:hAnsi="Times New Roman" w:cs="Times New Roman"/>
          <w:sz w:val="24"/>
          <w:szCs w:val="24"/>
        </w:rPr>
        <w:t>not be able to show significant differences in either of them taken separately. Similarly</w:t>
      </w:r>
      <w:r w:rsidR="00EE60BD">
        <w:rPr>
          <w:rFonts w:ascii="Times New Roman" w:hAnsi="Times New Roman" w:cs="Times New Roman"/>
          <w:sz w:val="24"/>
          <w:szCs w:val="24"/>
        </w:rPr>
        <w:t xml:space="preserve"> </w:t>
      </w:r>
      <w:r w:rsidR="00197606">
        <w:rPr>
          <w:rFonts w:ascii="Times New Roman" w:hAnsi="Times New Roman" w:cs="Times New Roman"/>
          <w:sz w:val="24"/>
          <w:szCs w:val="24"/>
        </w:rPr>
        <w:t xml:space="preserve">to the ordinary ANOVA, MANOVA </w:t>
      </w:r>
      <w:proofErr w:type="gramStart"/>
      <w:r w:rsidR="00197606">
        <w:rPr>
          <w:rFonts w:ascii="Times New Roman" w:hAnsi="Times New Roman" w:cs="Times New Roman"/>
          <w:sz w:val="24"/>
          <w:szCs w:val="24"/>
        </w:rPr>
        <w:t>is based</w:t>
      </w:r>
      <w:proofErr w:type="gramEnd"/>
      <w:r w:rsidR="00197606">
        <w:rPr>
          <w:rFonts w:ascii="Times New Roman" w:hAnsi="Times New Roman" w:cs="Times New Roman"/>
          <w:sz w:val="24"/>
          <w:szCs w:val="24"/>
        </w:rPr>
        <w:t xml:space="preserve"> on decomposition of variance, </w:t>
      </w:r>
      <w:r w:rsidR="00131155">
        <w:rPr>
          <w:rFonts w:ascii="Times New Roman" w:hAnsi="Times New Roman" w:cs="Times New Roman"/>
          <w:sz w:val="24"/>
          <w:szCs w:val="24"/>
        </w:rPr>
        <w:t xml:space="preserve">it is a parametric analysis and relies on the assumption of </w:t>
      </w:r>
      <w:r w:rsidR="00EE60BD">
        <w:rPr>
          <w:rFonts w:ascii="Times New Roman" w:hAnsi="Times New Roman" w:cs="Times New Roman"/>
          <w:sz w:val="24"/>
          <w:szCs w:val="24"/>
        </w:rPr>
        <w:t xml:space="preserve">(multivariate) </w:t>
      </w:r>
      <w:r w:rsidR="00131155">
        <w:rPr>
          <w:rFonts w:ascii="Times New Roman" w:hAnsi="Times New Roman" w:cs="Times New Roman"/>
          <w:sz w:val="24"/>
          <w:szCs w:val="24"/>
        </w:rPr>
        <w:t xml:space="preserve">normality. </w:t>
      </w:r>
    </w:p>
    <w:p w14:paraId="0B5F1BF6" w14:textId="065B7381" w:rsidR="00131155" w:rsidRDefault="00131155" w:rsidP="000E7D86">
      <w:pPr>
        <w:pStyle w:val="PlainText"/>
        <w:spacing w:after="16" w:line="276" w:lineRule="auto"/>
        <w:jc w:val="both"/>
        <w:rPr>
          <w:rFonts w:ascii="Times New Roman" w:hAnsi="Times New Roman" w:cs="Times New Roman"/>
          <w:sz w:val="24"/>
          <w:szCs w:val="24"/>
        </w:rPr>
      </w:pPr>
      <w:r>
        <w:rPr>
          <w:rFonts w:ascii="Times New Roman" w:hAnsi="Times New Roman" w:cs="Times New Roman"/>
          <w:sz w:val="24"/>
          <w:szCs w:val="24"/>
        </w:rPr>
        <w:tab/>
        <w:t xml:space="preserve">Back to the topic of the day: abundances of species </w:t>
      </w:r>
      <w:proofErr w:type="gramStart"/>
      <w:r>
        <w:rPr>
          <w:rFonts w:ascii="Times New Roman" w:hAnsi="Times New Roman" w:cs="Times New Roman"/>
          <w:sz w:val="24"/>
          <w:szCs w:val="24"/>
        </w:rPr>
        <w:t>can be treated</w:t>
      </w:r>
      <w:proofErr w:type="gramEnd"/>
      <w:r>
        <w:rPr>
          <w:rFonts w:ascii="Times New Roman" w:hAnsi="Times New Roman" w:cs="Times New Roman"/>
          <w:sz w:val="24"/>
          <w:szCs w:val="24"/>
        </w:rPr>
        <w:t xml:space="preserve"> as multivariate dependent variables, with as many dimensions as there are species. If we have seven species, the response variable has seven dimensions. Each site is characterized by a unique set of values (species’ abundances) defining the state of the response variable for the site. </w:t>
      </w:r>
    </w:p>
    <w:p w14:paraId="7A5EF76B" w14:textId="18A36F28" w:rsidR="001F01C3" w:rsidRDefault="004742EE" w:rsidP="000E7D86">
      <w:pPr>
        <w:pStyle w:val="PlainText"/>
        <w:spacing w:after="16" w:line="276"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131155">
        <w:rPr>
          <w:rFonts w:ascii="Times New Roman" w:hAnsi="Times New Roman" w:cs="Times New Roman"/>
          <w:sz w:val="24"/>
          <w:szCs w:val="24"/>
        </w:rPr>
        <w:t xml:space="preserve">n principle, this multivariate response variable </w:t>
      </w:r>
      <w:proofErr w:type="gramStart"/>
      <w:r w:rsidR="00131155">
        <w:rPr>
          <w:rFonts w:ascii="Times New Roman" w:hAnsi="Times New Roman" w:cs="Times New Roman"/>
          <w:sz w:val="24"/>
          <w:szCs w:val="24"/>
        </w:rPr>
        <w:t>could be compared</w:t>
      </w:r>
      <w:proofErr w:type="gramEnd"/>
      <w:r w:rsidR="00131155">
        <w:rPr>
          <w:rFonts w:ascii="Times New Roman" w:hAnsi="Times New Roman" w:cs="Times New Roman"/>
          <w:sz w:val="24"/>
          <w:szCs w:val="24"/>
        </w:rPr>
        <w:t xml:space="preserve"> among</w:t>
      </w:r>
      <w:r w:rsidR="00104FCB">
        <w:rPr>
          <w:rFonts w:ascii="Times New Roman" w:hAnsi="Times New Roman" w:cs="Times New Roman"/>
          <w:sz w:val="24"/>
          <w:szCs w:val="24"/>
        </w:rPr>
        <w:t xml:space="preserve"> sites using MANOVA. However, in </w:t>
      </w:r>
      <w:r w:rsidR="00307D5B">
        <w:rPr>
          <w:rFonts w:ascii="Times New Roman" w:hAnsi="Times New Roman" w:cs="Times New Roman"/>
          <w:sz w:val="24"/>
          <w:szCs w:val="24"/>
        </w:rPr>
        <w:t xml:space="preserve">the </w:t>
      </w:r>
      <w:r w:rsidR="00104FCB">
        <w:rPr>
          <w:rFonts w:ascii="Times New Roman" w:hAnsi="Times New Roman" w:cs="Times New Roman"/>
          <w:sz w:val="24"/>
          <w:szCs w:val="24"/>
        </w:rPr>
        <w:t>practice</w:t>
      </w:r>
      <w:r w:rsidR="00307D5B">
        <w:rPr>
          <w:rFonts w:ascii="Times New Roman" w:hAnsi="Times New Roman" w:cs="Times New Roman"/>
          <w:sz w:val="24"/>
          <w:szCs w:val="24"/>
        </w:rPr>
        <w:t xml:space="preserve"> of community composition research</w:t>
      </w:r>
      <w:r w:rsidR="00104FCB">
        <w:rPr>
          <w:rFonts w:ascii="Times New Roman" w:hAnsi="Times New Roman" w:cs="Times New Roman"/>
          <w:sz w:val="24"/>
          <w:szCs w:val="24"/>
        </w:rPr>
        <w:t xml:space="preserve">, </w:t>
      </w:r>
      <w:proofErr w:type="spellStart"/>
      <w:r w:rsidR="00104FCB">
        <w:rPr>
          <w:rFonts w:ascii="Times New Roman" w:hAnsi="Times New Roman" w:cs="Times New Roman"/>
          <w:sz w:val="24"/>
          <w:szCs w:val="24"/>
        </w:rPr>
        <w:t>p</w:t>
      </w:r>
      <w:r w:rsidR="00104FCB" w:rsidRPr="0055116E">
        <w:rPr>
          <w:rFonts w:ascii="Times New Roman" w:hAnsi="Times New Roman" w:cs="Times New Roman"/>
          <w:sz w:val="24"/>
          <w:szCs w:val="24"/>
        </w:rPr>
        <w:t>ermutational</w:t>
      </w:r>
      <w:proofErr w:type="spellEnd"/>
      <w:r w:rsidR="00104FCB" w:rsidRPr="0055116E">
        <w:rPr>
          <w:rFonts w:ascii="Times New Roman" w:hAnsi="Times New Roman" w:cs="Times New Roman"/>
          <w:sz w:val="24"/>
          <w:szCs w:val="24"/>
        </w:rPr>
        <w:t xml:space="preserve"> multivariate analysis of variance (</w:t>
      </w:r>
      <w:r w:rsidR="00104FCB" w:rsidRPr="00104FCB">
        <w:rPr>
          <w:rFonts w:ascii="Times New Roman" w:hAnsi="Times New Roman" w:cs="Times New Roman"/>
          <w:b/>
          <w:sz w:val="24"/>
          <w:szCs w:val="24"/>
        </w:rPr>
        <w:t>PERMANOVA</w:t>
      </w:r>
      <w:r w:rsidR="00104FCB" w:rsidRPr="0055116E">
        <w:rPr>
          <w:rFonts w:ascii="Times New Roman" w:hAnsi="Times New Roman" w:cs="Times New Roman"/>
          <w:sz w:val="24"/>
          <w:szCs w:val="24"/>
        </w:rPr>
        <w:t>)</w:t>
      </w:r>
      <w:r w:rsidR="00104FCB">
        <w:rPr>
          <w:rFonts w:ascii="Times New Roman" w:hAnsi="Times New Roman" w:cs="Times New Roman"/>
          <w:sz w:val="24"/>
          <w:szCs w:val="24"/>
        </w:rPr>
        <w:t xml:space="preserve"> is primarily used. This analy</w:t>
      </w:r>
      <w:r w:rsidR="00A255AC">
        <w:rPr>
          <w:rFonts w:ascii="Times New Roman" w:hAnsi="Times New Roman" w:cs="Times New Roman"/>
          <w:sz w:val="24"/>
          <w:szCs w:val="24"/>
        </w:rPr>
        <w:t>sis answers</w:t>
      </w:r>
      <w:r w:rsidR="00104FCB">
        <w:rPr>
          <w:rFonts w:ascii="Times New Roman" w:hAnsi="Times New Roman" w:cs="Times New Roman"/>
          <w:sz w:val="24"/>
          <w:szCs w:val="24"/>
        </w:rPr>
        <w:t xml:space="preserve"> the same question as MANOVA does (do the sites differ with respect to the states of our multidimensional variable?) but the statistical approach differs in two important aspects. Both these </w:t>
      </w:r>
      <w:proofErr w:type="gramStart"/>
      <w:r w:rsidR="00104FCB">
        <w:rPr>
          <w:rFonts w:ascii="Times New Roman" w:hAnsi="Times New Roman" w:cs="Times New Roman"/>
          <w:sz w:val="24"/>
          <w:szCs w:val="24"/>
        </w:rPr>
        <w:t xml:space="preserve">differences </w:t>
      </w:r>
      <w:r w:rsidR="00A255AC">
        <w:rPr>
          <w:rFonts w:ascii="Times New Roman" w:hAnsi="Times New Roman" w:cs="Times New Roman"/>
          <w:sz w:val="24"/>
          <w:szCs w:val="24"/>
        </w:rPr>
        <w:t>basically</w:t>
      </w:r>
      <w:proofErr w:type="gramEnd"/>
      <w:r w:rsidR="00A255AC">
        <w:rPr>
          <w:rFonts w:ascii="Times New Roman" w:hAnsi="Times New Roman" w:cs="Times New Roman"/>
          <w:sz w:val="24"/>
          <w:szCs w:val="24"/>
        </w:rPr>
        <w:t xml:space="preserve"> address the problems with the distribution of species abundance data: such data are</w:t>
      </w:r>
      <w:r w:rsidR="00307D5B">
        <w:rPr>
          <w:rFonts w:ascii="Times New Roman" w:hAnsi="Times New Roman" w:cs="Times New Roman"/>
          <w:sz w:val="24"/>
          <w:szCs w:val="24"/>
        </w:rPr>
        <w:t xml:space="preserve"> very</w:t>
      </w:r>
      <w:r w:rsidR="00A255AC">
        <w:rPr>
          <w:rFonts w:ascii="Times New Roman" w:hAnsi="Times New Roman" w:cs="Times New Roman"/>
          <w:sz w:val="24"/>
          <w:szCs w:val="24"/>
        </w:rPr>
        <w:t xml:space="preserve"> unlikely to be normally distributed, and, </w:t>
      </w:r>
      <w:r w:rsidR="00F171F6">
        <w:rPr>
          <w:rFonts w:ascii="Times New Roman" w:hAnsi="Times New Roman" w:cs="Times New Roman"/>
          <w:sz w:val="24"/>
          <w:szCs w:val="24"/>
        </w:rPr>
        <w:t xml:space="preserve">even worse, </w:t>
      </w:r>
      <w:r w:rsidR="00A255AC">
        <w:rPr>
          <w:rFonts w:ascii="Times New Roman" w:hAnsi="Times New Roman" w:cs="Times New Roman"/>
          <w:sz w:val="24"/>
          <w:szCs w:val="24"/>
        </w:rPr>
        <w:t xml:space="preserve">there are </w:t>
      </w:r>
      <w:r w:rsidR="00307D5B">
        <w:rPr>
          <w:rFonts w:ascii="Times New Roman" w:hAnsi="Times New Roman" w:cs="Times New Roman"/>
          <w:sz w:val="24"/>
          <w:szCs w:val="24"/>
        </w:rPr>
        <w:t xml:space="preserve">typically </w:t>
      </w:r>
      <w:r w:rsidR="00A255AC">
        <w:rPr>
          <w:rFonts w:ascii="Times New Roman" w:hAnsi="Times New Roman" w:cs="Times New Roman"/>
          <w:sz w:val="24"/>
          <w:szCs w:val="24"/>
        </w:rPr>
        <w:t>many zero values</w:t>
      </w:r>
      <w:r w:rsidR="00307D5B">
        <w:rPr>
          <w:rFonts w:ascii="Times New Roman" w:hAnsi="Times New Roman" w:cs="Times New Roman"/>
          <w:sz w:val="24"/>
          <w:szCs w:val="24"/>
        </w:rPr>
        <w:t xml:space="preserve"> (a species is absent from the sample)</w:t>
      </w:r>
      <w:r w:rsidR="00A255AC">
        <w:rPr>
          <w:rFonts w:ascii="Times New Roman" w:hAnsi="Times New Roman" w:cs="Times New Roman"/>
          <w:sz w:val="24"/>
          <w:szCs w:val="24"/>
        </w:rPr>
        <w:t>.</w:t>
      </w:r>
      <w:r w:rsidR="008E6DCA">
        <w:rPr>
          <w:rFonts w:ascii="Times New Roman" w:hAnsi="Times New Roman" w:cs="Times New Roman"/>
          <w:sz w:val="24"/>
          <w:szCs w:val="24"/>
        </w:rPr>
        <w:t xml:space="preserve"> </w:t>
      </w:r>
    </w:p>
    <w:p w14:paraId="428E5B25" w14:textId="2312A802" w:rsidR="001F01C3" w:rsidRDefault="007415EE" w:rsidP="000E7D86">
      <w:pPr>
        <w:pStyle w:val="PlainText"/>
        <w:spacing w:after="16" w:line="276"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As the f</w:t>
      </w:r>
      <w:r w:rsidR="00A255AC">
        <w:rPr>
          <w:rFonts w:ascii="Times New Roman" w:hAnsi="Times New Roman" w:cs="Times New Roman"/>
          <w:sz w:val="24"/>
          <w:szCs w:val="24"/>
        </w:rPr>
        <w:t>irst</w:t>
      </w:r>
      <w:r>
        <w:rPr>
          <w:rFonts w:ascii="Times New Roman" w:hAnsi="Times New Roman" w:cs="Times New Roman"/>
          <w:sz w:val="24"/>
          <w:szCs w:val="24"/>
        </w:rPr>
        <w:t xml:space="preserve"> difference</w:t>
      </w:r>
      <w:r w:rsidR="00A255AC">
        <w:rPr>
          <w:rFonts w:ascii="Times New Roman" w:hAnsi="Times New Roman" w:cs="Times New Roman"/>
          <w:sz w:val="24"/>
          <w:szCs w:val="24"/>
        </w:rPr>
        <w:t xml:space="preserve">, PERMANOVA is a </w:t>
      </w:r>
      <w:r w:rsidR="00A255AC" w:rsidRPr="00B379FC">
        <w:rPr>
          <w:rFonts w:ascii="Times New Roman" w:hAnsi="Times New Roman" w:cs="Times New Roman"/>
          <w:b/>
          <w:sz w:val="24"/>
          <w:szCs w:val="24"/>
        </w:rPr>
        <w:t>permutation-based analysis</w:t>
      </w:r>
      <w:r w:rsidR="00A255AC">
        <w:rPr>
          <w:rFonts w:ascii="Times New Roman" w:hAnsi="Times New Roman" w:cs="Times New Roman"/>
          <w:sz w:val="24"/>
          <w:szCs w:val="24"/>
        </w:rPr>
        <w:t xml:space="preserve"> which means that the relationship between F and p </w:t>
      </w:r>
      <w:r w:rsidR="00307D5B">
        <w:rPr>
          <w:rFonts w:ascii="Times New Roman" w:hAnsi="Times New Roman" w:cs="Times New Roman"/>
          <w:sz w:val="24"/>
          <w:szCs w:val="24"/>
        </w:rPr>
        <w:t xml:space="preserve">(a key element in drawing our conclusions!) </w:t>
      </w:r>
      <w:r w:rsidR="00A255AC">
        <w:rPr>
          <w:rFonts w:ascii="Times New Roman" w:hAnsi="Times New Roman" w:cs="Times New Roman"/>
          <w:sz w:val="24"/>
          <w:szCs w:val="24"/>
        </w:rPr>
        <w:t xml:space="preserve">is not derived from any general theory (which </w:t>
      </w:r>
      <w:r w:rsidR="00B379FC">
        <w:rPr>
          <w:rFonts w:ascii="Times New Roman" w:hAnsi="Times New Roman" w:cs="Times New Roman"/>
          <w:sz w:val="24"/>
          <w:szCs w:val="24"/>
        </w:rPr>
        <w:t xml:space="preserve">could only rely on particular assumptions about the distribution of the data) but </w:t>
      </w:r>
      <w:r w:rsidR="00F171F6">
        <w:rPr>
          <w:rFonts w:ascii="Times New Roman" w:hAnsi="Times New Roman" w:cs="Times New Roman"/>
          <w:sz w:val="24"/>
          <w:szCs w:val="24"/>
        </w:rPr>
        <w:t xml:space="preserve">from </w:t>
      </w:r>
      <w:r w:rsidR="00B379FC">
        <w:rPr>
          <w:rFonts w:ascii="Times New Roman" w:hAnsi="Times New Roman" w:cs="Times New Roman"/>
          <w:sz w:val="24"/>
          <w:szCs w:val="24"/>
        </w:rPr>
        <w:t>a case-specific relationship</w:t>
      </w:r>
      <w:r w:rsidR="00F171F6">
        <w:rPr>
          <w:rFonts w:ascii="Times New Roman" w:hAnsi="Times New Roman" w:cs="Times New Roman"/>
          <w:sz w:val="24"/>
          <w:szCs w:val="24"/>
        </w:rPr>
        <w:t xml:space="preserve"> which</w:t>
      </w:r>
      <w:r w:rsidR="00B379FC">
        <w:rPr>
          <w:rFonts w:ascii="Times New Roman" w:hAnsi="Times New Roman" w:cs="Times New Roman"/>
          <w:sz w:val="24"/>
          <w:szCs w:val="24"/>
        </w:rPr>
        <w:t xml:space="preserve"> is found by permuting the data. </w:t>
      </w:r>
      <w:r w:rsidR="00742E7A">
        <w:rPr>
          <w:rFonts w:ascii="Times New Roman" w:hAnsi="Times New Roman" w:cs="Times New Roman"/>
          <w:sz w:val="24"/>
          <w:szCs w:val="24"/>
        </w:rPr>
        <w:t xml:space="preserve">Permuting </w:t>
      </w:r>
      <w:r w:rsidR="00B379FC">
        <w:rPr>
          <w:rFonts w:ascii="Times New Roman" w:hAnsi="Times New Roman" w:cs="Times New Roman"/>
          <w:sz w:val="24"/>
          <w:szCs w:val="24"/>
        </w:rPr>
        <w:t>means that, in many-many independent trials, site</w:t>
      </w:r>
      <w:r w:rsidR="00BA2974">
        <w:rPr>
          <w:rFonts w:ascii="Times New Roman" w:hAnsi="Times New Roman" w:cs="Times New Roman"/>
          <w:sz w:val="24"/>
          <w:szCs w:val="24"/>
        </w:rPr>
        <w:t xml:space="preserve">-specific abundances </w:t>
      </w:r>
      <w:r w:rsidR="00B379FC">
        <w:rPr>
          <w:rFonts w:ascii="Times New Roman" w:hAnsi="Times New Roman" w:cs="Times New Roman"/>
          <w:sz w:val="24"/>
          <w:szCs w:val="24"/>
        </w:rPr>
        <w:t>are associated with the rest of the data</w:t>
      </w:r>
      <w:r w:rsidR="00307D5B">
        <w:rPr>
          <w:rFonts w:ascii="Times New Roman" w:hAnsi="Times New Roman" w:cs="Times New Roman"/>
          <w:sz w:val="24"/>
          <w:szCs w:val="24"/>
        </w:rPr>
        <w:t xml:space="preserve"> (independent variables)</w:t>
      </w:r>
      <w:r w:rsidR="00B379FC">
        <w:rPr>
          <w:rFonts w:ascii="Times New Roman" w:hAnsi="Times New Roman" w:cs="Times New Roman"/>
          <w:sz w:val="24"/>
          <w:szCs w:val="24"/>
        </w:rPr>
        <w:t xml:space="preserve"> in a random </w:t>
      </w:r>
      <w:proofErr w:type="gramStart"/>
      <w:r w:rsidR="00B379FC">
        <w:rPr>
          <w:rFonts w:ascii="Times New Roman" w:hAnsi="Times New Roman" w:cs="Times New Roman"/>
          <w:sz w:val="24"/>
          <w:szCs w:val="24"/>
        </w:rPr>
        <w:t>way,</w:t>
      </w:r>
      <w:proofErr w:type="gramEnd"/>
      <w:r w:rsidR="00B379FC">
        <w:rPr>
          <w:rFonts w:ascii="Times New Roman" w:hAnsi="Times New Roman" w:cs="Times New Roman"/>
          <w:sz w:val="24"/>
          <w:szCs w:val="24"/>
        </w:rPr>
        <w:t xml:space="preserve"> and the value of F is calculated for each of such perturbations. In this way, we will learn how likely is it that </w:t>
      </w:r>
      <w:r w:rsidR="00EE60BD">
        <w:rPr>
          <w:rFonts w:ascii="Times New Roman" w:hAnsi="Times New Roman" w:cs="Times New Roman"/>
          <w:sz w:val="24"/>
          <w:szCs w:val="24"/>
        </w:rPr>
        <w:t>the value as large as our</w:t>
      </w:r>
      <w:r w:rsidR="00B379FC">
        <w:rPr>
          <w:rFonts w:ascii="Times New Roman" w:hAnsi="Times New Roman" w:cs="Times New Roman"/>
          <w:sz w:val="24"/>
          <w:szCs w:val="24"/>
        </w:rPr>
        <w:t xml:space="preserve"> particular F </w:t>
      </w:r>
      <w:proofErr w:type="gramStart"/>
      <w:r w:rsidR="00B379FC">
        <w:rPr>
          <w:rFonts w:ascii="Times New Roman" w:hAnsi="Times New Roman" w:cs="Times New Roman"/>
          <w:sz w:val="24"/>
          <w:szCs w:val="24"/>
        </w:rPr>
        <w:t>is obtained</w:t>
      </w:r>
      <w:proofErr w:type="gramEnd"/>
      <w:r w:rsidR="00B379FC">
        <w:rPr>
          <w:rFonts w:ascii="Times New Roman" w:hAnsi="Times New Roman" w:cs="Times New Roman"/>
          <w:sz w:val="24"/>
          <w:szCs w:val="24"/>
        </w:rPr>
        <w:t xml:space="preserve"> by chance alone</w:t>
      </w:r>
      <w:r w:rsidR="00307D5B">
        <w:rPr>
          <w:rFonts w:ascii="Times New Roman" w:hAnsi="Times New Roman" w:cs="Times New Roman"/>
          <w:sz w:val="24"/>
          <w:szCs w:val="24"/>
        </w:rPr>
        <w:t>, and will be able to find a p-value for our actual F-value</w:t>
      </w:r>
      <w:r>
        <w:rPr>
          <w:rFonts w:ascii="Times New Roman" w:hAnsi="Times New Roman" w:cs="Times New Roman"/>
          <w:sz w:val="24"/>
          <w:szCs w:val="24"/>
        </w:rPr>
        <w:t xml:space="preserve"> based on this information</w:t>
      </w:r>
      <w:r w:rsidR="00B379FC">
        <w:rPr>
          <w:rFonts w:ascii="Times New Roman" w:hAnsi="Times New Roman" w:cs="Times New Roman"/>
          <w:sz w:val="24"/>
          <w:szCs w:val="24"/>
        </w:rPr>
        <w:t xml:space="preserve">. </w:t>
      </w:r>
    </w:p>
    <w:p w14:paraId="0FFDAF6E" w14:textId="2A508CF1" w:rsidR="001F01C3" w:rsidRPr="00B34B8C" w:rsidRDefault="00DE5FDB" w:rsidP="000E7D86">
      <w:pPr>
        <w:pStyle w:val="PlainText"/>
        <w:spacing w:after="16" w:line="276" w:lineRule="auto"/>
        <w:ind w:firstLine="720"/>
        <w:jc w:val="both"/>
        <w:rPr>
          <w:rFonts w:ascii="Times New Roman" w:hAnsi="Times New Roman" w:cs="Times New Roman"/>
          <w:color w:val="0070C0"/>
          <w:sz w:val="24"/>
          <w:szCs w:val="24"/>
        </w:rPr>
      </w:pPr>
      <w:r w:rsidRPr="00DE5FDB">
        <w:rPr>
          <w:rFonts w:ascii="Times New Roman" w:hAnsi="Times New Roman" w:cs="Times New Roman"/>
          <w:sz w:val="24"/>
          <w:szCs w:val="24"/>
        </w:rPr>
        <w:t>As the second difference, the estimates within-group and among-group variance (the key idea of ANOVA, see Lecture 3) are compared using sums of squares that are based on the</w:t>
      </w:r>
      <w:r w:rsidR="008208CC">
        <w:rPr>
          <w:rFonts w:ascii="Times New Roman" w:hAnsi="Times New Roman" w:cs="Times New Roman"/>
          <w:sz w:val="24"/>
          <w:szCs w:val="24"/>
        </w:rPr>
        <w:t xml:space="preserve"> values of</w:t>
      </w:r>
      <w:r w:rsidR="007F0C83">
        <w:rPr>
          <w:rFonts w:ascii="Times New Roman" w:hAnsi="Times New Roman" w:cs="Times New Roman"/>
          <w:sz w:val="24"/>
          <w:szCs w:val="24"/>
        </w:rPr>
        <w:t xml:space="preserve"> </w:t>
      </w:r>
      <w:r w:rsidRPr="00DE5FDB">
        <w:rPr>
          <w:rFonts w:ascii="Times New Roman" w:hAnsi="Times New Roman" w:cs="Times New Roman"/>
          <w:sz w:val="24"/>
          <w:szCs w:val="24"/>
        </w:rPr>
        <w:t>similarit</w:t>
      </w:r>
      <w:r w:rsidR="008208CC">
        <w:rPr>
          <w:rFonts w:ascii="Times New Roman" w:hAnsi="Times New Roman" w:cs="Times New Roman"/>
          <w:sz w:val="24"/>
          <w:szCs w:val="24"/>
        </w:rPr>
        <w:t>y indices</w:t>
      </w:r>
      <w:r w:rsidRPr="00DE5FDB">
        <w:rPr>
          <w:rFonts w:ascii="Times New Roman" w:hAnsi="Times New Roman" w:cs="Times New Roman"/>
          <w:sz w:val="24"/>
          <w:szCs w:val="24"/>
        </w:rPr>
        <w:t>, instead of ordinary sums of squares (as in ANOVA).</w:t>
      </w:r>
      <w:r w:rsidR="00742E7A">
        <w:rPr>
          <w:rFonts w:ascii="Times New Roman" w:hAnsi="Times New Roman" w:cs="Times New Roman"/>
          <w:sz w:val="24"/>
          <w:szCs w:val="24"/>
        </w:rPr>
        <w:t xml:space="preserve"> </w:t>
      </w:r>
      <w:r w:rsidR="001F01C3">
        <w:rPr>
          <w:rFonts w:ascii="Times New Roman" w:hAnsi="Times New Roman" w:cs="Times New Roman"/>
          <w:sz w:val="24"/>
          <w:szCs w:val="24"/>
        </w:rPr>
        <w:t>S</w:t>
      </w:r>
      <w:r w:rsidR="00C00AC0">
        <w:rPr>
          <w:rFonts w:ascii="Times New Roman" w:hAnsi="Times New Roman" w:cs="Times New Roman"/>
          <w:sz w:val="24"/>
          <w:szCs w:val="24"/>
        </w:rPr>
        <w:t xml:space="preserve">uch </w:t>
      </w:r>
      <w:r w:rsidR="008208CC">
        <w:rPr>
          <w:rFonts w:ascii="Times New Roman" w:hAnsi="Times New Roman" w:cs="Times New Roman"/>
          <w:sz w:val="24"/>
          <w:szCs w:val="24"/>
        </w:rPr>
        <w:t>s</w:t>
      </w:r>
      <w:r w:rsidR="001F01C3">
        <w:rPr>
          <w:rFonts w:ascii="Times New Roman" w:hAnsi="Times New Roman" w:cs="Times New Roman"/>
          <w:sz w:val="24"/>
          <w:szCs w:val="24"/>
        </w:rPr>
        <w:t xml:space="preserve">imilarity measures </w:t>
      </w:r>
      <w:proofErr w:type="gramStart"/>
      <w:r w:rsidR="001F01C3">
        <w:rPr>
          <w:rFonts w:ascii="Times New Roman" w:hAnsi="Times New Roman" w:cs="Times New Roman"/>
          <w:sz w:val="24"/>
          <w:szCs w:val="24"/>
        </w:rPr>
        <w:t>are also called</w:t>
      </w:r>
      <w:proofErr w:type="gramEnd"/>
      <w:r w:rsidR="001F01C3">
        <w:rPr>
          <w:rFonts w:ascii="Times New Roman" w:hAnsi="Times New Roman" w:cs="Times New Roman"/>
          <w:sz w:val="24"/>
          <w:szCs w:val="24"/>
        </w:rPr>
        <w:t xml:space="preserve"> measures of distance in this context, implying that similar objects are close to each other in character space. The ‘objects’ are here the communities to be compared, and the dimensions of the character space are abundances of particular species.</w:t>
      </w:r>
      <w:r w:rsidR="008E6DCA">
        <w:rPr>
          <w:rFonts w:ascii="Times New Roman" w:hAnsi="Times New Roman" w:cs="Times New Roman"/>
          <w:sz w:val="24"/>
          <w:szCs w:val="24"/>
        </w:rPr>
        <w:t xml:space="preserve"> </w:t>
      </w:r>
      <w:r w:rsidR="001F01C3">
        <w:rPr>
          <w:rFonts w:ascii="Times New Roman" w:hAnsi="Times New Roman" w:cs="Times New Roman"/>
          <w:sz w:val="24"/>
          <w:szCs w:val="24"/>
        </w:rPr>
        <w:t>A</w:t>
      </w:r>
      <w:r w:rsidR="00564F4D" w:rsidRPr="0055116E">
        <w:rPr>
          <w:rFonts w:ascii="Times New Roman" w:hAnsi="Times New Roman" w:cs="Times New Roman"/>
          <w:sz w:val="24"/>
          <w:szCs w:val="24"/>
        </w:rPr>
        <w:t xml:space="preserve"> commonly used distance measure for this </w:t>
      </w:r>
      <w:r w:rsidR="00564F4D" w:rsidRPr="001F01C3">
        <w:rPr>
          <w:rFonts w:ascii="Times New Roman" w:hAnsi="Times New Roman" w:cs="Times New Roman"/>
          <w:sz w:val="24"/>
          <w:szCs w:val="24"/>
        </w:rPr>
        <w:t>purpose is</w:t>
      </w:r>
      <w:r w:rsidR="00564F4D" w:rsidRPr="001F01C3">
        <w:rPr>
          <w:rFonts w:ascii="Times New Roman" w:hAnsi="Times New Roman" w:cs="Times New Roman"/>
          <w:b/>
          <w:sz w:val="24"/>
          <w:szCs w:val="24"/>
        </w:rPr>
        <w:t xml:space="preserve"> </w:t>
      </w:r>
      <w:r w:rsidR="00564F4D" w:rsidRPr="001F01C3">
        <w:rPr>
          <w:rFonts w:ascii="Times New Roman" w:hAnsi="Times New Roman" w:cs="Times New Roman"/>
          <w:sz w:val="24"/>
          <w:szCs w:val="24"/>
        </w:rPr>
        <w:t>Bray-Curtis distance</w:t>
      </w:r>
      <w:r w:rsidR="00C221DB">
        <w:rPr>
          <w:rFonts w:ascii="Times New Roman" w:hAnsi="Times New Roman" w:cs="Times New Roman"/>
          <w:sz w:val="24"/>
          <w:szCs w:val="24"/>
        </w:rPr>
        <w:t xml:space="preserve"> (</w:t>
      </w:r>
      <w:r w:rsidR="00C221DB" w:rsidRPr="00C221DB">
        <w:rPr>
          <w:rFonts w:ascii="Times New Roman" w:hAnsi="Times New Roman" w:cs="Times New Roman"/>
          <w:color w:val="0070C0"/>
          <w:sz w:val="24"/>
          <w:szCs w:val="24"/>
        </w:rPr>
        <w:t>https://en.wikipedia.org/wiki/Bray%E2%80%93Curtis_dissimilarity</w:t>
      </w:r>
      <w:r w:rsidR="00C221DB">
        <w:rPr>
          <w:rFonts w:ascii="Times New Roman" w:hAnsi="Times New Roman" w:cs="Times New Roman"/>
          <w:sz w:val="24"/>
          <w:szCs w:val="24"/>
        </w:rPr>
        <w:t>)</w:t>
      </w:r>
      <w:r w:rsidR="00564F4D" w:rsidRPr="0055116E">
        <w:rPr>
          <w:rFonts w:ascii="Times New Roman" w:hAnsi="Times New Roman" w:cs="Times New Roman"/>
          <w:sz w:val="24"/>
          <w:szCs w:val="24"/>
        </w:rPr>
        <w:t xml:space="preserve">. </w:t>
      </w:r>
      <w:r w:rsidR="00C221DB">
        <w:rPr>
          <w:rFonts w:ascii="Times New Roman" w:hAnsi="Times New Roman" w:cs="Times New Roman"/>
          <w:sz w:val="24"/>
          <w:szCs w:val="24"/>
        </w:rPr>
        <w:t xml:space="preserve">The advantage of this particular distance measure (there are many </w:t>
      </w:r>
      <w:r w:rsidR="002D67EF">
        <w:rPr>
          <w:rFonts w:ascii="Times New Roman" w:hAnsi="Times New Roman" w:cs="Times New Roman"/>
          <w:sz w:val="24"/>
          <w:szCs w:val="24"/>
        </w:rPr>
        <w:t xml:space="preserve">alternatives </w:t>
      </w:r>
      <w:r w:rsidR="00C221DB">
        <w:rPr>
          <w:rFonts w:ascii="Times New Roman" w:hAnsi="Times New Roman" w:cs="Times New Roman"/>
          <w:sz w:val="24"/>
          <w:szCs w:val="24"/>
        </w:rPr>
        <w:t xml:space="preserve">available) is that we </w:t>
      </w:r>
      <w:r w:rsidR="00307D5B">
        <w:rPr>
          <w:rFonts w:ascii="Times New Roman" w:hAnsi="Times New Roman" w:cs="Times New Roman"/>
          <w:sz w:val="24"/>
          <w:szCs w:val="24"/>
        </w:rPr>
        <w:t xml:space="preserve">can avoid </w:t>
      </w:r>
      <w:r w:rsidR="007415EE">
        <w:rPr>
          <w:rFonts w:ascii="Times New Roman" w:hAnsi="Times New Roman" w:cs="Times New Roman"/>
          <w:sz w:val="24"/>
          <w:szCs w:val="24"/>
        </w:rPr>
        <w:t xml:space="preserve">the situation that </w:t>
      </w:r>
      <w:r w:rsidR="00307D5B">
        <w:rPr>
          <w:rFonts w:ascii="Times New Roman" w:hAnsi="Times New Roman" w:cs="Times New Roman"/>
          <w:sz w:val="24"/>
          <w:szCs w:val="24"/>
        </w:rPr>
        <w:t>z</w:t>
      </w:r>
      <w:r w:rsidR="00564F4D" w:rsidRPr="0055116E">
        <w:rPr>
          <w:rFonts w:ascii="Times New Roman" w:hAnsi="Times New Roman" w:cs="Times New Roman"/>
          <w:sz w:val="24"/>
          <w:szCs w:val="24"/>
        </w:rPr>
        <w:t>er</w:t>
      </w:r>
      <w:r w:rsidR="007415EE">
        <w:rPr>
          <w:rFonts w:ascii="Times New Roman" w:hAnsi="Times New Roman" w:cs="Times New Roman"/>
          <w:sz w:val="24"/>
          <w:szCs w:val="24"/>
        </w:rPr>
        <w:t>o values in two given samples are be considered an</w:t>
      </w:r>
      <w:r w:rsidR="001F01C3">
        <w:rPr>
          <w:rFonts w:ascii="Times New Roman" w:hAnsi="Times New Roman" w:cs="Times New Roman"/>
          <w:sz w:val="24"/>
          <w:szCs w:val="24"/>
        </w:rPr>
        <w:t xml:space="preserve"> indication of</w:t>
      </w:r>
      <w:r w:rsidR="00564F4D" w:rsidRPr="0055116E">
        <w:rPr>
          <w:rFonts w:ascii="Times New Roman" w:hAnsi="Times New Roman" w:cs="Times New Roman"/>
          <w:sz w:val="24"/>
          <w:szCs w:val="24"/>
        </w:rPr>
        <w:t xml:space="preserve"> similarit</w:t>
      </w:r>
      <w:r w:rsidR="001F01C3">
        <w:rPr>
          <w:rFonts w:ascii="Times New Roman" w:hAnsi="Times New Roman" w:cs="Times New Roman"/>
          <w:sz w:val="24"/>
          <w:szCs w:val="24"/>
        </w:rPr>
        <w:t xml:space="preserve">y </w:t>
      </w:r>
      <w:r w:rsidR="00564F4D" w:rsidRPr="0055116E">
        <w:rPr>
          <w:rFonts w:ascii="Times New Roman" w:hAnsi="Times New Roman" w:cs="Times New Roman"/>
          <w:sz w:val="24"/>
          <w:szCs w:val="24"/>
        </w:rPr>
        <w:t xml:space="preserve">between them. This is important because we </w:t>
      </w:r>
      <w:r w:rsidR="00307D5B">
        <w:rPr>
          <w:rFonts w:ascii="Times New Roman" w:hAnsi="Times New Roman" w:cs="Times New Roman"/>
          <w:sz w:val="24"/>
          <w:szCs w:val="24"/>
        </w:rPr>
        <w:t xml:space="preserve">typically </w:t>
      </w:r>
      <w:r w:rsidR="00564F4D" w:rsidRPr="0055116E">
        <w:rPr>
          <w:rFonts w:ascii="Times New Roman" w:hAnsi="Times New Roman" w:cs="Times New Roman"/>
          <w:sz w:val="24"/>
          <w:szCs w:val="24"/>
        </w:rPr>
        <w:t>do</w:t>
      </w:r>
      <w:r w:rsidR="00307D5B">
        <w:rPr>
          <w:rFonts w:ascii="Times New Roman" w:hAnsi="Times New Roman" w:cs="Times New Roman"/>
          <w:sz w:val="24"/>
          <w:szCs w:val="24"/>
        </w:rPr>
        <w:t xml:space="preserve"> not know if these z</w:t>
      </w:r>
      <w:r w:rsidR="00564F4D" w:rsidRPr="0055116E">
        <w:rPr>
          <w:rFonts w:ascii="Times New Roman" w:hAnsi="Times New Roman" w:cs="Times New Roman"/>
          <w:sz w:val="24"/>
          <w:szCs w:val="24"/>
        </w:rPr>
        <w:t xml:space="preserve">ero values are meaningful, e.g. it is likely that </w:t>
      </w:r>
      <w:r w:rsidR="007415EE">
        <w:rPr>
          <w:rFonts w:ascii="Times New Roman" w:hAnsi="Times New Roman" w:cs="Times New Roman"/>
          <w:sz w:val="24"/>
          <w:szCs w:val="24"/>
        </w:rPr>
        <w:t xml:space="preserve">increasing sample sizes we will find </w:t>
      </w:r>
      <w:r w:rsidR="00564F4D" w:rsidRPr="0055116E">
        <w:rPr>
          <w:rFonts w:ascii="Times New Roman" w:hAnsi="Times New Roman" w:cs="Times New Roman"/>
          <w:sz w:val="24"/>
          <w:szCs w:val="24"/>
        </w:rPr>
        <w:t xml:space="preserve">more species and </w:t>
      </w:r>
      <w:r w:rsidR="007415EE">
        <w:rPr>
          <w:rFonts w:ascii="Times New Roman" w:hAnsi="Times New Roman" w:cs="Times New Roman"/>
          <w:sz w:val="24"/>
          <w:szCs w:val="24"/>
        </w:rPr>
        <w:t xml:space="preserve">will </w:t>
      </w:r>
      <w:r w:rsidR="001F01C3">
        <w:rPr>
          <w:rFonts w:ascii="Times New Roman" w:hAnsi="Times New Roman" w:cs="Times New Roman"/>
          <w:sz w:val="24"/>
          <w:szCs w:val="24"/>
        </w:rPr>
        <w:t xml:space="preserve">reduce </w:t>
      </w:r>
      <w:r w:rsidR="007415EE">
        <w:rPr>
          <w:rFonts w:ascii="Times New Roman" w:hAnsi="Times New Roman" w:cs="Times New Roman"/>
          <w:sz w:val="24"/>
          <w:szCs w:val="24"/>
        </w:rPr>
        <w:t xml:space="preserve">the number of </w:t>
      </w:r>
      <w:r w:rsidR="001F01C3">
        <w:rPr>
          <w:rFonts w:ascii="Times New Roman" w:hAnsi="Times New Roman" w:cs="Times New Roman"/>
          <w:sz w:val="24"/>
          <w:szCs w:val="24"/>
        </w:rPr>
        <w:t>z</w:t>
      </w:r>
      <w:r w:rsidR="00564F4D" w:rsidRPr="0055116E">
        <w:rPr>
          <w:rFonts w:ascii="Times New Roman" w:hAnsi="Times New Roman" w:cs="Times New Roman"/>
          <w:sz w:val="24"/>
          <w:szCs w:val="24"/>
        </w:rPr>
        <w:t>ero</w:t>
      </w:r>
      <w:r w:rsidR="007415EE">
        <w:rPr>
          <w:rFonts w:ascii="Times New Roman" w:hAnsi="Times New Roman" w:cs="Times New Roman"/>
          <w:sz w:val="24"/>
          <w:szCs w:val="24"/>
        </w:rPr>
        <w:t xml:space="preserve">es </w:t>
      </w:r>
      <w:r w:rsidR="00564F4D" w:rsidRPr="0055116E">
        <w:rPr>
          <w:rFonts w:ascii="Times New Roman" w:hAnsi="Times New Roman" w:cs="Times New Roman"/>
          <w:sz w:val="24"/>
          <w:szCs w:val="24"/>
        </w:rPr>
        <w:t xml:space="preserve">in </w:t>
      </w:r>
      <w:r w:rsidR="007415EE">
        <w:rPr>
          <w:rFonts w:ascii="Times New Roman" w:hAnsi="Times New Roman" w:cs="Times New Roman"/>
          <w:sz w:val="24"/>
          <w:szCs w:val="24"/>
        </w:rPr>
        <w:t>our samples</w:t>
      </w:r>
      <w:r w:rsidR="00564F4D" w:rsidRPr="0055116E">
        <w:rPr>
          <w:rFonts w:ascii="Times New Roman" w:hAnsi="Times New Roman" w:cs="Times New Roman"/>
          <w:sz w:val="24"/>
          <w:szCs w:val="24"/>
        </w:rPr>
        <w:t xml:space="preserve">. </w:t>
      </w:r>
      <w:r w:rsidR="00CE73D8" w:rsidRPr="0055116E">
        <w:rPr>
          <w:rFonts w:ascii="Times New Roman" w:hAnsi="Times New Roman" w:cs="Times New Roman"/>
          <w:sz w:val="24"/>
          <w:szCs w:val="24"/>
        </w:rPr>
        <w:t xml:space="preserve">The major sources of </w:t>
      </w:r>
      <w:r w:rsidR="00C221DB">
        <w:rPr>
          <w:rFonts w:ascii="Times New Roman" w:hAnsi="Times New Roman" w:cs="Times New Roman"/>
          <w:sz w:val="24"/>
          <w:szCs w:val="24"/>
        </w:rPr>
        <w:t xml:space="preserve">non-informative </w:t>
      </w:r>
      <w:r w:rsidR="00CE73D8" w:rsidRPr="0055116E">
        <w:rPr>
          <w:rFonts w:ascii="Times New Roman" w:hAnsi="Times New Roman" w:cs="Times New Roman"/>
          <w:sz w:val="24"/>
          <w:szCs w:val="24"/>
        </w:rPr>
        <w:t xml:space="preserve">zeros include habitat exclusion, site not suitable, but also design errors, wrong time/place for sampling (sampling outside of habitat range) and observer error, misidentification. </w:t>
      </w:r>
    </w:p>
    <w:p w14:paraId="1B0DB9E2" w14:textId="6255EBEA" w:rsidR="00564F4D" w:rsidRDefault="00C221DB" w:rsidP="000E7D86">
      <w:pPr>
        <w:pStyle w:val="PlainText"/>
        <w:spacing w:after="16" w:line="276" w:lineRule="auto"/>
        <w:ind w:firstLine="720"/>
        <w:jc w:val="both"/>
        <w:rPr>
          <w:rFonts w:ascii="Times New Roman" w:hAnsi="Times New Roman" w:cs="Times New Roman"/>
          <w:sz w:val="24"/>
          <w:szCs w:val="24"/>
        </w:rPr>
      </w:pPr>
      <w:proofErr w:type="gramStart"/>
      <w:r w:rsidRPr="00C221DB">
        <w:rPr>
          <w:rFonts w:ascii="Times New Roman" w:hAnsi="Times New Roman" w:cs="Times New Roman"/>
          <w:sz w:val="24"/>
          <w:szCs w:val="24"/>
        </w:rPr>
        <w:t>Similarly</w:t>
      </w:r>
      <w:proofErr w:type="gramEnd"/>
      <w:r w:rsidRPr="00C221DB">
        <w:rPr>
          <w:rFonts w:ascii="Times New Roman" w:hAnsi="Times New Roman" w:cs="Times New Roman"/>
          <w:sz w:val="24"/>
          <w:szCs w:val="24"/>
        </w:rPr>
        <w:t xml:space="preserve"> to ANOVA, PERMANOVA allows explicit hypothesis testing, </w:t>
      </w:r>
      <w:r>
        <w:rPr>
          <w:rFonts w:ascii="Times New Roman" w:hAnsi="Times New Roman" w:cs="Times New Roman"/>
          <w:sz w:val="24"/>
          <w:szCs w:val="24"/>
        </w:rPr>
        <w:t xml:space="preserve">allowing for interactions </w:t>
      </w:r>
      <w:r w:rsidRPr="00C221DB">
        <w:rPr>
          <w:rFonts w:ascii="Times New Roman" w:hAnsi="Times New Roman" w:cs="Times New Roman"/>
          <w:sz w:val="24"/>
          <w:szCs w:val="24"/>
        </w:rPr>
        <w:t>and hierarchical design</w:t>
      </w:r>
      <w:r w:rsidR="007415EE">
        <w:rPr>
          <w:rFonts w:ascii="Times New Roman" w:hAnsi="Times New Roman" w:cs="Times New Roman"/>
          <w:sz w:val="24"/>
          <w:szCs w:val="24"/>
        </w:rPr>
        <w:t>s</w:t>
      </w:r>
      <w:r w:rsidRPr="00C221DB">
        <w:rPr>
          <w:rFonts w:ascii="Times New Roman" w:hAnsi="Times New Roman" w:cs="Times New Roman"/>
          <w:sz w:val="24"/>
          <w:szCs w:val="24"/>
        </w:rPr>
        <w:t xml:space="preserve"> in multidimensional space. One can test the</w:t>
      </w:r>
      <w:r>
        <w:rPr>
          <w:rFonts w:ascii="Times New Roman" w:hAnsi="Times New Roman" w:cs="Times New Roman"/>
          <w:sz w:val="24"/>
          <w:szCs w:val="24"/>
        </w:rPr>
        <w:t xml:space="preserve"> significance </w:t>
      </w:r>
      <w:r w:rsidRPr="00C221DB">
        <w:rPr>
          <w:rFonts w:ascii="Times New Roman" w:hAnsi="Times New Roman" w:cs="Times New Roman"/>
          <w:sz w:val="24"/>
          <w:szCs w:val="24"/>
        </w:rPr>
        <w:t>of both categorical and continuous variables in predicting the variation in species composition</w:t>
      </w:r>
      <w:r>
        <w:rPr>
          <w:rFonts w:ascii="Times New Roman" w:hAnsi="Times New Roman" w:cs="Times New Roman"/>
          <w:sz w:val="24"/>
          <w:szCs w:val="24"/>
        </w:rPr>
        <w:t xml:space="preserve">. </w:t>
      </w:r>
      <w:r w:rsidR="001F01C3">
        <w:rPr>
          <w:rFonts w:ascii="Times New Roman" w:hAnsi="Times New Roman" w:cs="Times New Roman"/>
          <w:sz w:val="24"/>
          <w:szCs w:val="24"/>
        </w:rPr>
        <w:t>Even if PERMANOVA is not a parametric method, i</w:t>
      </w:r>
      <w:r w:rsidR="007E0D42" w:rsidRPr="0055116E">
        <w:rPr>
          <w:rFonts w:ascii="Times New Roman" w:hAnsi="Times New Roman" w:cs="Times New Roman"/>
          <w:sz w:val="24"/>
          <w:szCs w:val="24"/>
        </w:rPr>
        <w:t xml:space="preserve">t </w:t>
      </w:r>
      <w:proofErr w:type="gramStart"/>
      <w:r w:rsidR="007E0D42" w:rsidRPr="0055116E">
        <w:rPr>
          <w:rFonts w:ascii="Times New Roman" w:hAnsi="Times New Roman" w:cs="Times New Roman"/>
          <w:sz w:val="24"/>
          <w:szCs w:val="24"/>
        </w:rPr>
        <w:t xml:space="preserve">is </w:t>
      </w:r>
      <w:r w:rsidR="001F01C3">
        <w:rPr>
          <w:rFonts w:ascii="Times New Roman" w:hAnsi="Times New Roman" w:cs="Times New Roman"/>
          <w:sz w:val="24"/>
          <w:szCs w:val="24"/>
        </w:rPr>
        <w:t xml:space="preserve">still </w:t>
      </w:r>
      <w:r w:rsidR="007E0D42" w:rsidRPr="0055116E">
        <w:rPr>
          <w:rFonts w:ascii="Times New Roman" w:hAnsi="Times New Roman" w:cs="Times New Roman"/>
          <w:sz w:val="24"/>
          <w:szCs w:val="24"/>
        </w:rPr>
        <w:t>recommended</w:t>
      </w:r>
      <w:proofErr w:type="gramEnd"/>
      <w:r w:rsidR="007E0D42" w:rsidRPr="0055116E">
        <w:rPr>
          <w:rFonts w:ascii="Times New Roman" w:hAnsi="Times New Roman" w:cs="Times New Roman"/>
          <w:sz w:val="24"/>
          <w:szCs w:val="24"/>
        </w:rPr>
        <w:t xml:space="preserve"> to </w:t>
      </w:r>
      <w:r w:rsidR="00307D5B">
        <w:rPr>
          <w:rFonts w:ascii="Times New Roman" w:hAnsi="Times New Roman" w:cs="Times New Roman"/>
          <w:sz w:val="24"/>
          <w:szCs w:val="24"/>
        </w:rPr>
        <w:t>transform</w:t>
      </w:r>
      <w:r w:rsidR="00C663B3" w:rsidRPr="0055116E">
        <w:rPr>
          <w:rFonts w:ascii="Times New Roman" w:hAnsi="Times New Roman" w:cs="Times New Roman"/>
          <w:sz w:val="24"/>
          <w:szCs w:val="24"/>
        </w:rPr>
        <w:t xml:space="preserve"> data before performing PERMANOVA or any </w:t>
      </w:r>
      <w:r w:rsidR="001F01C3">
        <w:rPr>
          <w:rFonts w:ascii="Times New Roman" w:hAnsi="Times New Roman" w:cs="Times New Roman"/>
          <w:sz w:val="24"/>
          <w:szCs w:val="24"/>
        </w:rPr>
        <w:t xml:space="preserve">other </w:t>
      </w:r>
      <w:r w:rsidR="00C663B3" w:rsidRPr="0055116E">
        <w:rPr>
          <w:rFonts w:ascii="Times New Roman" w:hAnsi="Times New Roman" w:cs="Times New Roman"/>
          <w:sz w:val="24"/>
          <w:szCs w:val="24"/>
        </w:rPr>
        <w:t xml:space="preserve">analysis on species composition data. For </w:t>
      </w:r>
      <w:proofErr w:type="gramStart"/>
      <w:r w:rsidR="00C663B3" w:rsidRPr="0055116E">
        <w:rPr>
          <w:rFonts w:ascii="Times New Roman" w:hAnsi="Times New Roman" w:cs="Times New Roman"/>
          <w:sz w:val="24"/>
          <w:szCs w:val="24"/>
        </w:rPr>
        <w:t>example</w:t>
      </w:r>
      <w:proofErr w:type="gramEnd"/>
      <w:r w:rsidR="00C663B3" w:rsidRPr="0055116E">
        <w:rPr>
          <w:rFonts w:ascii="Times New Roman" w:hAnsi="Times New Roman" w:cs="Times New Roman"/>
          <w:sz w:val="24"/>
          <w:szCs w:val="24"/>
        </w:rPr>
        <w:t xml:space="preserve"> Hellinger transformation (</w:t>
      </w:r>
      <w:proofErr w:type="spellStart"/>
      <w:r w:rsidR="00C663B3" w:rsidRPr="0055116E">
        <w:rPr>
          <w:rFonts w:ascii="Times New Roman" w:hAnsi="Times New Roman" w:cs="Times New Roman"/>
          <w:sz w:val="24"/>
          <w:szCs w:val="24"/>
        </w:rPr>
        <w:t>sqrt</w:t>
      </w:r>
      <w:proofErr w:type="spellEnd"/>
      <w:r w:rsidR="00C663B3" w:rsidRPr="0055116E">
        <w:rPr>
          <w:rFonts w:ascii="Times New Roman" w:hAnsi="Times New Roman" w:cs="Times New Roman"/>
          <w:sz w:val="24"/>
          <w:szCs w:val="24"/>
        </w:rPr>
        <w:t xml:space="preserve"> of relative abundances) can </w:t>
      </w:r>
      <w:proofErr w:type="spellStart"/>
      <w:r w:rsidR="00C663B3" w:rsidRPr="0055116E">
        <w:rPr>
          <w:rFonts w:ascii="Times New Roman" w:hAnsi="Times New Roman" w:cs="Times New Roman"/>
          <w:sz w:val="24"/>
          <w:szCs w:val="24"/>
        </w:rPr>
        <w:t>downweigh</w:t>
      </w:r>
      <w:proofErr w:type="spellEnd"/>
      <w:r w:rsidR="00C663B3" w:rsidRPr="0055116E">
        <w:rPr>
          <w:rFonts w:ascii="Times New Roman" w:hAnsi="Times New Roman" w:cs="Times New Roman"/>
          <w:sz w:val="24"/>
          <w:szCs w:val="24"/>
        </w:rPr>
        <w:t xml:space="preserve"> extreme values (highly abundant species). </w:t>
      </w:r>
      <w:r w:rsidR="00E77225" w:rsidRPr="0055116E">
        <w:rPr>
          <w:rFonts w:ascii="Times New Roman" w:hAnsi="Times New Roman" w:cs="Times New Roman"/>
          <w:sz w:val="24"/>
          <w:szCs w:val="24"/>
        </w:rPr>
        <w:t>Examples of PERMANOVA results that appear in a report:</w:t>
      </w:r>
    </w:p>
    <w:p w14:paraId="15485EFB" w14:textId="77777777" w:rsidR="007F0C83" w:rsidRPr="0055116E" w:rsidRDefault="007F0C83" w:rsidP="000E7D86">
      <w:pPr>
        <w:pStyle w:val="PlainText"/>
        <w:spacing w:after="16" w:line="276" w:lineRule="auto"/>
        <w:ind w:firstLine="720"/>
        <w:jc w:val="both"/>
        <w:rPr>
          <w:rFonts w:ascii="Times New Roman" w:hAnsi="Times New Roman" w:cs="Times New Roman"/>
          <w:sz w:val="24"/>
          <w:szCs w:val="24"/>
        </w:rPr>
      </w:pPr>
    </w:p>
    <w:p w14:paraId="01DCE208" w14:textId="77777777" w:rsidR="007F0C83" w:rsidRDefault="00063449" w:rsidP="000E7D86">
      <w:pPr>
        <w:autoSpaceDE w:val="0"/>
        <w:autoSpaceDN w:val="0"/>
        <w:adjustRightInd w:val="0"/>
        <w:spacing w:line="276" w:lineRule="auto"/>
        <w:jc w:val="both"/>
      </w:pPr>
      <w:r w:rsidRPr="0055116E">
        <w:rPr>
          <w:rFonts w:eastAsiaTheme="minorHAnsi"/>
          <w:i/>
          <w:color w:val="222222"/>
        </w:rPr>
        <w:t>A given f</w:t>
      </w:r>
      <w:r w:rsidR="00BD476F" w:rsidRPr="0055116E">
        <w:rPr>
          <w:rFonts w:eastAsiaTheme="minorHAnsi"/>
          <w:i/>
          <w:color w:val="222222"/>
        </w:rPr>
        <w:t>actor</w:t>
      </w:r>
      <w:r w:rsidR="00A31992" w:rsidRPr="0055116E">
        <w:rPr>
          <w:rFonts w:eastAsiaTheme="minorHAnsi"/>
          <w:i/>
          <w:color w:val="222222"/>
        </w:rPr>
        <w:t xml:space="preserve"> (e.g. soil type, temperature </w:t>
      </w:r>
      <w:proofErr w:type="spellStart"/>
      <w:r w:rsidR="00A31992" w:rsidRPr="0055116E">
        <w:rPr>
          <w:rFonts w:eastAsiaTheme="minorHAnsi"/>
          <w:i/>
          <w:color w:val="222222"/>
        </w:rPr>
        <w:t>etc</w:t>
      </w:r>
      <w:proofErr w:type="spellEnd"/>
      <w:r w:rsidR="00A31992" w:rsidRPr="0055116E">
        <w:rPr>
          <w:rFonts w:eastAsiaTheme="minorHAnsi"/>
          <w:i/>
          <w:color w:val="222222"/>
        </w:rPr>
        <w:t>)</w:t>
      </w:r>
      <w:r w:rsidR="00E77225" w:rsidRPr="0055116E">
        <w:rPr>
          <w:rFonts w:eastAsiaTheme="minorHAnsi"/>
          <w:i/>
          <w:color w:val="222222"/>
        </w:rPr>
        <w:t xml:space="preserve"> explains </w:t>
      </w:r>
      <w:proofErr w:type="gramStart"/>
      <w:r w:rsidR="00F71826" w:rsidRPr="0055116E">
        <w:rPr>
          <w:rFonts w:eastAsiaTheme="minorHAnsi"/>
          <w:i/>
          <w:color w:val="222222"/>
        </w:rPr>
        <w:t>X</w:t>
      </w:r>
      <w:r w:rsidR="00E77225" w:rsidRPr="0055116E">
        <w:rPr>
          <w:rFonts w:eastAsiaTheme="minorHAnsi"/>
          <w:i/>
          <w:color w:val="222222"/>
        </w:rPr>
        <w:t>%</w:t>
      </w:r>
      <w:proofErr w:type="gramEnd"/>
      <w:r w:rsidR="00E77225" w:rsidRPr="0055116E">
        <w:rPr>
          <w:rFonts w:eastAsiaTheme="minorHAnsi"/>
          <w:i/>
          <w:color w:val="222222"/>
        </w:rPr>
        <w:t xml:space="preserve"> of </w:t>
      </w:r>
      <w:r w:rsidR="006C4A05" w:rsidRPr="0055116E">
        <w:rPr>
          <w:rFonts w:eastAsiaTheme="minorHAnsi"/>
          <w:i/>
          <w:color w:val="222222"/>
        </w:rPr>
        <w:t xml:space="preserve">the variation </w:t>
      </w:r>
      <w:r w:rsidR="00503ED0" w:rsidRPr="0055116E">
        <w:rPr>
          <w:rFonts w:eastAsiaTheme="minorHAnsi"/>
          <w:i/>
          <w:color w:val="222222"/>
        </w:rPr>
        <w:t>in</w:t>
      </w:r>
      <w:r w:rsidR="006C4A05" w:rsidRPr="0055116E">
        <w:rPr>
          <w:rFonts w:eastAsiaTheme="minorHAnsi"/>
          <w:i/>
          <w:color w:val="222222"/>
        </w:rPr>
        <w:t xml:space="preserve"> species</w:t>
      </w:r>
      <w:r w:rsidR="00E77225" w:rsidRPr="0055116E">
        <w:rPr>
          <w:rFonts w:eastAsiaTheme="minorHAnsi"/>
          <w:i/>
          <w:color w:val="222222"/>
        </w:rPr>
        <w:t xml:space="preserve"> </w:t>
      </w:r>
      <w:r w:rsidR="006C4A05" w:rsidRPr="0055116E">
        <w:rPr>
          <w:rFonts w:eastAsiaTheme="minorHAnsi"/>
          <w:i/>
          <w:color w:val="222222"/>
        </w:rPr>
        <w:t>composition</w:t>
      </w:r>
      <w:r w:rsidR="00E77225" w:rsidRPr="0055116E">
        <w:rPr>
          <w:rFonts w:eastAsiaTheme="minorHAnsi"/>
          <w:i/>
          <w:color w:val="222222"/>
        </w:rPr>
        <w:t xml:space="preserve">; There </w:t>
      </w:r>
      <w:r w:rsidR="00FD71FA" w:rsidRPr="0055116E">
        <w:rPr>
          <w:rFonts w:eastAsiaTheme="minorHAnsi"/>
          <w:i/>
          <w:color w:val="222222"/>
        </w:rPr>
        <w:t xml:space="preserve">are </w:t>
      </w:r>
      <w:r w:rsidR="00E77225" w:rsidRPr="0055116E">
        <w:rPr>
          <w:rFonts w:eastAsiaTheme="minorHAnsi"/>
          <w:i/>
          <w:color w:val="222222"/>
        </w:rPr>
        <w:t>significance difference</w:t>
      </w:r>
      <w:r w:rsidR="00FD71FA" w:rsidRPr="0055116E">
        <w:rPr>
          <w:rFonts w:eastAsiaTheme="minorHAnsi"/>
          <w:i/>
          <w:color w:val="222222"/>
        </w:rPr>
        <w:t>s</w:t>
      </w:r>
      <w:r w:rsidR="00E77225" w:rsidRPr="0055116E">
        <w:rPr>
          <w:rFonts w:eastAsiaTheme="minorHAnsi"/>
          <w:i/>
          <w:color w:val="222222"/>
        </w:rPr>
        <w:t xml:space="preserve"> in </w:t>
      </w:r>
      <w:r w:rsidR="00207D34" w:rsidRPr="0055116E">
        <w:rPr>
          <w:rFonts w:eastAsiaTheme="minorHAnsi"/>
          <w:i/>
          <w:color w:val="222222"/>
        </w:rPr>
        <w:t>species</w:t>
      </w:r>
      <w:r w:rsidR="00E77225" w:rsidRPr="0055116E">
        <w:rPr>
          <w:rFonts w:eastAsiaTheme="minorHAnsi"/>
          <w:i/>
          <w:color w:val="222222"/>
        </w:rPr>
        <w:t xml:space="preserve"> composition between </w:t>
      </w:r>
      <w:r w:rsidR="00207D34" w:rsidRPr="0055116E">
        <w:rPr>
          <w:rFonts w:eastAsiaTheme="minorHAnsi"/>
          <w:i/>
          <w:color w:val="222222"/>
        </w:rPr>
        <w:t>treatments</w:t>
      </w:r>
      <w:r w:rsidR="00E77225" w:rsidRPr="0055116E">
        <w:rPr>
          <w:rFonts w:eastAsiaTheme="minorHAnsi"/>
          <w:i/>
          <w:color w:val="222222"/>
        </w:rPr>
        <w:t xml:space="preserve"> (F</w:t>
      </w:r>
      <w:r w:rsidR="00E54C81" w:rsidRPr="0055116E">
        <w:rPr>
          <w:rFonts w:eastAsiaTheme="minorHAnsi"/>
          <w:i/>
          <w:color w:val="222222"/>
        </w:rPr>
        <w:t>*</w:t>
      </w:r>
      <w:r w:rsidR="00E77225" w:rsidRPr="0055116E">
        <w:rPr>
          <w:rFonts w:eastAsiaTheme="minorHAnsi"/>
          <w:i/>
          <w:color w:val="222222"/>
        </w:rPr>
        <w:t>=</w:t>
      </w:r>
      <w:r w:rsidR="00F71826" w:rsidRPr="0055116E">
        <w:rPr>
          <w:rFonts w:eastAsiaTheme="minorHAnsi"/>
          <w:i/>
          <w:color w:val="222222"/>
        </w:rPr>
        <w:t>X.X</w:t>
      </w:r>
      <w:r w:rsidR="00F87E2E" w:rsidRPr="0055116E">
        <w:rPr>
          <w:rFonts w:eastAsiaTheme="minorHAnsi"/>
          <w:i/>
          <w:color w:val="222222"/>
        </w:rPr>
        <w:t>, p-value</w:t>
      </w:r>
      <w:r w:rsidR="00E54C81" w:rsidRPr="0055116E">
        <w:rPr>
          <w:rFonts w:eastAsiaTheme="minorHAnsi"/>
          <w:i/>
          <w:color w:val="222222"/>
        </w:rPr>
        <w:t>**</w:t>
      </w:r>
      <w:r w:rsidR="00F87E2E" w:rsidRPr="0055116E">
        <w:rPr>
          <w:rFonts w:eastAsiaTheme="minorHAnsi"/>
          <w:i/>
          <w:color w:val="222222"/>
        </w:rPr>
        <w:t>=X</w:t>
      </w:r>
      <w:r w:rsidR="00E77225" w:rsidRPr="0055116E">
        <w:rPr>
          <w:rFonts w:eastAsiaTheme="minorHAnsi"/>
          <w:i/>
          <w:color w:val="222222"/>
        </w:rPr>
        <w:t>)</w:t>
      </w:r>
      <w:r w:rsidR="00C221DB">
        <w:rPr>
          <w:rFonts w:eastAsiaTheme="minorHAnsi"/>
          <w:i/>
          <w:color w:val="222222"/>
        </w:rPr>
        <w:t>.</w:t>
      </w:r>
      <w:r w:rsidR="00C221DB" w:rsidRPr="00C221DB">
        <w:t xml:space="preserve"> </w:t>
      </w:r>
    </w:p>
    <w:p w14:paraId="7C250B66" w14:textId="77777777" w:rsidR="007F0C83" w:rsidRDefault="007F0C83" w:rsidP="000E7D86">
      <w:pPr>
        <w:autoSpaceDE w:val="0"/>
        <w:autoSpaceDN w:val="0"/>
        <w:adjustRightInd w:val="0"/>
        <w:spacing w:line="276" w:lineRule="auto"/>
        <w:jc w:val="both"/>
      </w:pPr>
    </w:p>
    <w:p w14:paraId="679162DC" w14:textId="54D4A0AE" w:rsidR="00E77225" w:rsidRDefault="00C221DB" w:rsidP="000E7D86">
      <w:pPr>
        <w:autoSpaceDE w:val="0"/>
        <w:autoSpaceDN w:val="0"/>
        <w:adjustRightInd w:val="0"/>
        <w:spacing w:line="276" w:lineRule="auto"/>
        <w:jc w:val="both"/>
      </w:pPr>
      <w:r w:rsidRPr="0055116E">
        <w:t xml:space="preserve">Note that similarly to ANOVA, degree of freedom (number of groups and number of observation) strongly affect </w:t>
      </w:r>
      <w:r w:rsidR="008B0824">
        <w:t>p</w:t>
      </w:r>
      <w:r w:rsidRPr="0055116E">
        <w:t>-value in F distribution.</w:t>
      </w:r>
      <w:r w:rsidR="004D0543">
        <w:t xml:space="preserve"> </w:t>
      </w:r>
      <w:proofErr w:type="gramStart"/>
      <w:r w:rsidR="004D0543">
        <w:t>Or</w:t>
      </w:r>
      <w:proofErr w:type="gramEnd"/>
      <w:r w:rsidR="004D0543">
        <w:t xml:space="preserve"> as a table:</w:t>
      </w:r>
    </w:p>
    <w:p w14:paraId="0C0706B4" w14:textId="7897C2C5" w:rsidR="004D0543" w:rsidRDefault="004D0543" w:rsidP="000E7D86">
      <w:pPr>
        <w:autoSpaceDE w:val="0"/>
        <w:autoSpaceDN w:val="0"/>
        <w:adjustRightInd w:val="0"/>
        <w:spacing w:line="276" w:lineRule="auto"/>
        <w:jc w:val="both"/>
      </w:pPr>
    </w:p>
    <w:p w14:paraId="7117F08E" w14:textId="77777777" w:rsidR="004D0543" w:rsidRDefault="004D0543" w:rsidP="000E7D86">
      <w:pPr>
        <w:autoSpaceDE w:val="0"/>
        <w:autoSpaceDN w:val="0"/>
        <w:adjustRightInd w:val="0"/>
        <w:spacing w:line="276" w:lineRule="auto"/>
        <w:jc w:val="both"/>
      </w:pPr>
    </w:p>
    <w:p w14:paraId="2DE3C125" w14:textId="43DB9241" w:rsidR="004D0543" w:rsidRPr="00D758AF" w:rsidRDefault="004D0543" w:rsidP="000E7D86">
      <w:pPr>
        <w:autoSpaceDE w:val="0"/>
        <w:autoSpaceDN w:val="0"/>
        <w:adjustRightInd w:val="0"/>
        <w:spacing w:line="276" w:lineRule="auto"/>
        <w:jc w:val="both"/>
      </w:pPr>
      <w:r w:rsidRPr="00D758AF">
        <w:t xml:space="preserve">Table 1. An example of PERMANOVA output. The table shows the contribution of various variables on bacterial community composition in fungal </w:t>
      </w:r>
      <w:proofErr w:type="spellStart"/>
      <w:r w:rsidRPr="00D758AF">
        <w:t>fruitbodies</w:t>
      </w:r>
      <w:proofErr w:type="spellEnd"/>
      <w:r w:rsidRPr="00D758AF">
        <w:t xml:space="preserve"> (</w:t>
      </w:r>
      <w:r w:rsidR="007F0C83" w:rsidRPr="00E067CE">
        <w:rPr>
          <w:lang w:val="et-EE"/>
        </w:rPr>
        <w:t xml:space="preserve">Pent et </w:t>
      </w:r>
      <w:proofErr w:type="spellStart"/>
      <w:r w:rsidR="007F0C83" w:rsidRPr="00E067CE">
        <w:rPr>
          <w:lang w:val="et-EE"/>
        </w:rPr>
        <w:t>al</w:t>
      </w:r>
      <w:proofErr w:type="spellEnd"/>
      <w:r w:rsidR="007F0C83" w:rsidRPr="00E067CE">
        <w:rPr>
          <w:lang w:val="et-EE"/>
        </w:rPr>
        <w:t>. 2020 ISME</w:t>
      </w:r>
      <w:r w:rsidR="007F0C83" w:rsidRPr="0083002B">
        <w:rPr>
          <w:lang w:val="et-EE"/>
        </w:rPr>
        <w:t xml:space="preserve"> </w:t>
      </w:r>
      <w:proofErr w:type="spellStart"/>
      <w:r w:rsidR="007F0C83">
        <w:rPr>
          <w:lang w:val="et-EE"/>
        </w:rPr>
        <w:t>Journal</w:t>
      </w:r>
      <w:proofErr w:type="spellEnd"/>
      <w:r w:rsidR="007F0C83">
        <w:rPr>
          <w:lang w:val="et-EE"/>
        </w:rPr>
        <w:t xml:space="preserve"> 8: 2131-2141</w:t>
      </w:r>
      <w:r w:rsidRPr="00D758AF">
        <w:t>).</w:t>
      </w:r>
      <w:r w:rsidR="008208CC">
        <w:t xml:space="preserve"> The output </w:t>
      </w:r>
      <w:r w:rsidR="00BB7BD8">
        <w:t>looks identical to that of ANOVA.</w:t>
      </w:r>
    </w:p>
    <w:p w14:paraId="47930691" w14:textId="6B81C34F" w:rsidR="004D0543" w:rsidRPr="0055116E" w:rsidRDefault="004D0543" w:rsidP="000E7D86">
      <w:pPr>
        <w:autoSpaceDE w:val="0"/>
        <w:autoSpaceDN w:val="0"/>
        <w:adjustRightInd w:val="0"/>
        <w:spacing w:line="276" w:lineRule="auto"/>
        <w:jc w:val="both"/>
        <w:rPr>
          <w:rFonts w:eastAsiaTheme="minorHAnsi"/>
          <w:i/>
          <w:color w:val="222222"/>
        </w:rPr>
      </w:pPr>
      <w:r>
        <w:rPr>
          <w:rFonts w:eastAsiaTheme="minorHAnsi"/>
          <w:i/>
          <w:noProof/>
          <w:color w:val="222222"/>
          <w:lang w:val="et-EE" w:eastAsia="et-EE"/>
        </w:rPr>
        <w:lastRenderedPageBreak/>
        <w:drawing>
          <wp:inline distT="0" distB="0" distL="0" distR="0" wp14:anchorId="28830D83" wp14:editId="5BB28AC0">
            <wp:extent cx="4603115" cy="2243455"/>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3115" cy="2243455"/>
                    </a:xfrm>
                    <a:prstGeom prst="rect">
                      <a:avLst/>
                    </a:prstGeom>
                    <a:noFill/>
                  </pic:spPr>
                </pic:pic>
              </a:graphicData>
            </a:graphic>
          </wp:inline>
        </w:drawing>
      </w:r>
    </w:p>
    <w:p w14:paraId="1FBE9CA5" w14:textId="77777777" w:rsidR="004D0543" w:rsidRDefault="004D0543" w:rsidP="000E7D86">
      <w:pPr>
        <w:pStyle w:val="PlainText"/>
        <w:spacing w:after="16" w:line="276" w:lineRule="auto"/>
        <w:ind w:firstLine="720"/>
        <w:jc w:val="both"/>
        <w:rPr>
          <w:rFonts w:ascii="Times New Roman" w:hAnsi="Times New Roman" w:cs="Times New Roman"/>
          <w:sz w:val="24"/>
          <w:szCs w:val="24"/>
        </w:rPr>
      </w:pPr>
    </w:p>
    <w:p w14:paraId="6F7AC60D" w14:textId="086B8449" w:rsidR="00582E65" w:rsidRPr="0055116E" w:rsidRDefault="002D67EF" w:rsidP="000E7D86">
      <w:pPr>
        <w:pStyle w:val="PlainText"/>
        <w:spacing w:after="16"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connection </w:t>
      </w:r>
      <w:r w:rsidR="00F113B9">
        <w:rPr>
          <w:rFonts w:ascii="Times New Roman" w:hAnsi="Times New Roman" w:cs="Times New Roman"/>
          <w:sz w:val="24"/>
          <w:szCs w:val="24"/>
        </w:rPr>
        <w:t>to PERMANOVA, we</w:t>
      </w:r>
      <w:r w:rsidR="00564F4D" w:rsidRPr="0055116E">
        <w:rPr>
          <w:rFonts w:ascii="Times New Roman" w:hAnsi="Times New Roman" w:cs="Times New Roman"/>
          <w:sz w:val="24"/>
          <w:szCs w:val="24"/>
        </w:rPr>
        <w:t xml:space="preserve"> can</w:t>
      </w:r>
      <w:r>
        <w:rPr>
          <w:rFonts w:ascii="Times New Roman" w:hAnsi="Times New Roman" w:cs="Times New Roman"/>
          <w:sz w:val="24"/>
          <w:szCs w:val="24"/>
        </w:rPr>
        <w:t xml:space="preserve"> also</w:t>
      </w:r>
      <w:r w:rsidR="00564F4D" w:rsidRPr="0055116E">
        <w:rPr>
          <w:rFonts w:ascii="Times New Roman" w:hAnsi="Times New Roman" w:cs="Times New Roman"/>
          <w:sz w:val="24"/>
          <w:szCs w:val="24"/>
        </w:rPr>
        <w:t xml:space="preserve"> use </w:t>
      </w:r>
      <w:r w:rsidR="00547138" w:rsidRPr="0055116E">
        <w:rPr>
          <w:rFonts w:ascii="Times New Roman" w:hAnsi="Times New Roman" w:cs="Times New Roman"/>
          <w:sz w:val="24"/>
          <w:szCs w:val="24"/>
        </w:rPr>
        <w:t>a v</w:t>
      </w:r>
      <w:r w:rsidR="00564F4D" w:rsidRPr="0055116E">
        <w:rPr>
          <w:rFonts w:ascii="Times New Roman" w:hAnsi="Times New Roman" w:cs="Times New Roman"/>
          <w:sz w:val="24"/>
          <w:szCs w:val="24"/>
        </w:rPr>
        <w:t>ariation</w:t>
      </w:r>
      <w:r>
        <w:rPr>
          <w:rFonts w:ascii="Times New Roman" w:hAnsi="Times New Roman" w:cs="Times New Roman"/>
          <w:sz w:val="24"/>
          <w:szCs w:val="24"/>
        </w:rPr>
        <w:t xml:space="preserve"> partitioning analysis to estimate</w:t>
      </w:r>
      <w:r w:rsidR="00564F4D" w:rsidRPr="0055116E">
        <w:rPr>
          <w:rFonts w:ascii="Times New Roman" w:hAnsi="Times New Roman" w:cs="Times New Roman"/>
          <w:sz w:val="24"/>
          <w:szCs w:val="24"/>
        </w:rPr>
        <w:t xml:space="preserve"> the shared and pure effects of different groups of variables. </w:t>
      </w:r>
      <w:r w:rsidR="007415EE">
        <w:rPr>
          <w:rFonts w:ascii="Times New Roman" w:hAnsi="Times New Roman" w:cs="Times New Roman"/>
          <w:sz w:val="24"/>
          <w:szCs w:val="24"/>
        </w:rPr>
        <w:t xml:space="preserve">The shared </w:t>
      </w:r>
      <w:r w:rsidR="00B1514A" w:rsidRPr="0055116E">
        <w:rPr>
          <w:rFonts w:ascii="Times New Roman" w:hAnsi="Times New Roman" w:cs="Times New Roman"/>
          <w:sz w:val="24"/>
          <w:szCs w:val="24"/>
        </w:rPr>
        <w:t>effec</w:t>
      </w:r>
      <w:r w:rsidR="00A427B7">
        <w:rPr>
          <w:rFonts w:ascii="Times New Roman" w:hAnsi="Times New Roman" w:cs="Times New Roman"/>
          <w:sz w:val="24"/>
          <w:szCs w:val="24"/>
        </w:rPr>
        <w:t xml:space="preserve">ts </w:t>
      </w:r>
      <w:r w:rsidR="007415EE">
        <w:rPr>
          <w:rFonts w:ascii="Times New Roman" w:hAnsi="Times New Roman" w:cs="Times New Roman"/>
          <w:sz w:val="24"/>
          <w:szCs w:val="24"/>
        </w:rPr>
        <w:t>(overlaps of the c</w:t>
      </w:r>
      <w:r w:rsidR="008B0824">
        <w:rPr>
          <w:rFonts w:ascii="Times New Roman" w:hAnsi="Times New Roman" w:cs="Times New Roman"/>
          <w:sz w:val="24"/>
          <w:szCs w:val="24"/>
        </w:rPr>
        <w:t>i</w:t>
      </w:r>
      <w:r w:rsidR="007415EE">
        <w:rPr>
          <w:rFonts w:ascii="Times New Roman" w:hAnsi="Times New Roman" w:cs="Times New Roman"/>
          <w:sz w:val="24"/>
          <w:szCs w:val="24"/>
        </w:rPr>
        <w:t>rcles, in the figure) are</w:t>
      </w:r>
      <w:r>
        <w:rPr>
          <w:rFonts w:ascii="Times New Roman" w:hAnsi="Times New Roman" w:cs="Times New Roman"/>
          <w:sz w:val="24"/>
          <w:szCs w:val="24"/>
        </w:rPr>
        <w:t xml:space="preserve"> the </w:t>
      </w:r>
      <w:r w:rsidR="00A427B7">
        <w:rPr>
          <w:rFonts w:ascii="Times New Roman" w:hAnsi="Times New Roman" w:cs="Times New Roman"/>
          <w:sz w:val="24"/>
          <w:szCs w:val="24"/>
        </w:rPr>
        <w:t>‘</w:t>
      </w:r>
      <w:r>
        <w:rPr>
          <w:rFonts w:ascii="Times New Roman" w:hAnsi="Times New Roman" w:cs="Times New Roman"/>
          <w:sz w:val="24"/>
          <w:szCs w:val="24"/>
        </w:rPr>
        <w:t>grey are</w:t>
      </w:r>
      <w:r w:rsidR="00A427B7">
        <w:rPr>
          <w:rFonts w:ascii="Times New Roman" w:hAnsi="Times New Roman" w:cs="Times New Roman"/>
          <w:sz w:val="24"/>
          <w:szCs w:val="24"/>
        </w:rPr>
        <w:t>as’</w:t>
      </w:r>
      <w:r>
        <w:rPr>
          <w:rFonts w:ascii="Times New Roman" w:hAnsi="Times New Roman" w:cs="Times New Roman"/>
          <w:sz w:val="24"/>
          <w:szCs w:val="24"/>
        </w:rPr>
        <w:t xml:space="preserve"> in the sense of Lecture 7 – the </w:t>
      </w:r>
      <w:r w:rsidR="00A427B7">
        <w:rPr>
          <w:rFonts w:ascii="Times New Roman" w:hAnsi="Times New Roman" w:cs="Times New Roman"/>
          <w:sz w:val="24"/>
          <w:szCs w:val="24"/>
        </w:rPr>
        <w:t>variance for which we do not know how to divide it between two correlated independent variables</w:t>
      </w:r>
      <w:r w:rsidR="00B1514A" w:rsidRPr="0055116E">
        <w:rPr>
          <w:rFonts w:ascii="Times New Roman" w:hAnsi="Times New Roman" w:cs="Times New Roman"/>
          <w:sz w:val="24"/>
          <w:szCs w:val="24"/>
        </w:rPr>
        <w:t xml:space="preserve"> (Fig. </w:t>
      </w:r>
      <w:r w:rsidR="00F8160E" w:rsidRPr="0055116E">
        <w:rPr>
          <w:rFonts w:ascii="Times New Roman" w:hAnsi="Times New Roman" w:cs="Times New Roman"/>
          <w:sz w:val="24"/>
          <w:szCs w:val="24"/>
        </w:rPr>
        <w:t>4</w:t>
      </w:r>
      <w:r w:rsidR="00B1514A" w:rsidRPr="0055116E">
        <w:rPr>
          <w:rFonts w:ascii="Times New Roman" w:hAnsi="Times New Roman" w:cs="Times New Roman"/>
          <w:sz w:val="24"/>
          <w:szCs w:val="24"/>
        </w:rPr>
        <w:t>).</w:t>
      </w:r>
      <w:r w:rsidR="008E6DCA">
        <w:rPr>
          <w:rFonts w:ascii="Times New Roman" w:hAnsi="Times New Roman" w:cs="Times New Roman"/>
          <w:sz w:val="24"/>
          <w:szCs w:val="24"/>
        </w:rPr>
        <w:t xml:space="preserve"> </w:t>
      </w:r>
    </w:p>
    <w:p w14:paraId="4DC34CD9" w14:textId="12D42421" w:rsidR="00564F4D" w:rsidRPr="0055116E" w:rsidRDefault="00F71826" w:rsidP="000E7D86">
      <w:pPr>
        <w:pStyle w:val="PlainText"/>
        <w:spacing w:after="16" w:line="276" w:lineRule="auto"/>
        <w:jc w:val="both"/>
        <w:rPr>
          <w:rFonts w:ascii="Times New Roman" w:hAnsi="Times New Roman" w:cs="Times New Roman"/>
          <w:sz w:val="24"/>
          <w:szCs w:val="24"/>
        </w:rPr>
      </w:pPr>
      <w:r w:rsidRPr="0055116E">
        <w:rPr>
          <w:rFonts w:ascii="Times New Roman" w:hAnsi="Times New Roman" w:cs="Times New Roman"/>
          <w:sz w:val="24"/>
          <w:szCs w:val="24"/>
        </w:rPr>
        <w:t xml:space="preserve"> </w:t>
      </w:r>
    </w:p>
    <w:p w14:paraId="5227A7FA" w14:textId="6E5BE96C" w:rsidR="00C63AC9" w:rsidRPr="0055116E" w:rsidRDefault="00EB2CED" w:rsidP="000E7D86">
      <w:pPr>
        <w:pStyle w:val="PlainText"/>
        <w:spacing w:after="16" w:line="276" w:lineRule="auto"/>
        <w:jc w:val="both"/>
        <w:rPr>
          <w:rFonts w:ascii="Times New Roman" w:hAnsi="Times New Roman" w:cs="Times New Roman"/>
          <w:sz w:val="24"/>
          <w:szCs w:val="24"/>
        </w:rPr>
      </w:pPr>
      <w:r w:rsidRPr="0055116E">
        <w:rPr>
          <w:rFonts w:ascii="Times New Roman" w:hAnsi="Times New Roman" w:cs="Times New Roman"/>
          <w:noProof/>
          <w:sz w:val="24"/>
          <w:szCs w:val="24"/>
          <w:lang w:val="et-EE" w:eastAsia="et-EE"/>
        </w:rPr>
        <w:drawing>
          <wp:inline distT="0" distB="0" distL="0" distR="0" wp14:anchorId="29AC22CC" wp14:editId="32B018BF">
            <wp:extent cx="2626360" cy="2187650"/>
            <wp:effectExtent l="12700" t="12700" r="152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033"/>
                    <a:stretch/>
                  </pic:blipFill>
                  <pic:spPr bwMode="auto">
                    <a:xfrm>
                      <a:off x="0" y="0"/>
                      <a:ext cx="2627230" cy="2188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D5337B" w14:textId="77777777" w:rsidR="00F113B9" w:rsidRDefault="00F113B9" w:rsidP="000E7D86">
      <w:pPr>
        <w:spacing w:line="276" w:lineRule="auto"/>
        <w:jc w:val="both"/>
        <w:rPr>
          <w:b/>
          <w:sz w:val="20"/>
          <w:szCs w:val="20"/>
        </w:rPr>
      </w:pPr>
    </w:p>
    <w:p w14:paraId="56556192" w14:textId="59097AD6" w:rsidR="00C63AC9" w:rsidRDefault="00482B6F" w:rsidP="000E7D86">
      <w:pPr>
        <w:spacing w:line="276" w:lineRule="auto"/>
        <w:jc w:val="both"/>
        <w:rPr>
          <w:color w:val="222222"/>
          <w:shd w:val="clear" w:color="auto" w:fill="FFFFFF"/>
        </w:rPr>
      </w:pPr>
      <w:r w:rsidRPr="00F113B9">
        <w:rPr>
          <w:b/>
          <w:sz w:val="20"/>
          <w:szCs w:val="20"/>
        </w:rPr>
        <w:t>Fig</w:t>
      </w:r>
      <w:r w:rsidR="008D5CDE" w:rsidRPr="00F113B9">
        <w:rPr>
          <w:b/>
          <w:sz w:val="20"/>
          <w:szCs w:val="20"/>
        </w:rPr>
        <w:t xml:space="preserve">ure </w:t>
      </w:r>
      <w:r w:rsidR="00F8160E" w:rsidRPr="00F113B9">
        <w:rPr>
          <w:b/>
          <w:sz w:val="20"/>
          <w:szCs w:val="20"/>
        </w:rPr>
        <w:t>4</w:t>
      </w:r>
      <w:r w:rsidRPr="00F113B9">
        <w:rPr>
          <w:b/>
          <w:sz w:val="20"/>
          <w:szCs w:val="20"/>
        </w:rPr>
        <w:t>.</w:t>
      </w:r>
      <w:r w:rsidRPr="00F113B9">
        <w:rPr>
          <w:sz w:val="20"/>
          <w:szCs w:val="20"/>
        </w:rPr>
        <w:t xml:space="preserve"> </w:t>
      </w:r>
      <w:r w:rsidR="00547138" w:rsidRPr="00F113B9">
        <w:rPr>
          <w:sz w:val="20"/>
          <w:szCs w:val="20"/>
        </w:rPr>
        <w:t>A schematic example of variation partitioning analysis. Here the variation of a community</w:t>
      </w:r>
      <w:r w:rsidR="007415EE">
        <w:rPr>
          <w:sz w:val="20"/>
          <w:szCs w:val="20"/>
        </w:rPr>
        <w:t xml:space="preserve"> of fungi</w:t>
      </w:r>
      <w:r w:rsidR="00547138" w:rsidRPr="00F113B9">
        <w:rPr>
          <w:sz w:val="20"/>
          <w:szCs w:val="20"/>
        </w:rPr>
        <w:t xml:space="preserve"> </w:t>
      </w:r>
      <w:proofErr w:type="gramStart"/>
      <w:r w:rsidR="00547138" w:rsidRPr="00F113B9">
        <w:rPr>
          <w:sz w:val="20"/>
          <w:szCs w:val="20"/>
        </w:rPr>
        <w:t>is partitioned</w:t>
      </w:r>
      <w:proofErr w:type="gramEnd"/>
      <w:r w:rsidR="00547138" w:rsidRPr="00F113B9">
        <w:rPr>
          <w:sz w:val="20"/>
          <w:szCs w:val="20"/>
        </w:rPr>
        <w:t xml:space="preserve"> into soil, geographic (space) and vegetation parameters as well as their shared effect. Different approaches </w:t>
      </w:r>
      <w:proofErr w:type="gramStart"/>
      <w:r w:rsidR="00547138" w:rsidRPr="00F113B9">
        <w:rPr>
          <w:sz w:val="20"/>
          <w:szCs w:val="20"/>
        </w:rPr>
        <w:t>can be used</w:t>
      </w:r>
      <w:proofErr w:type="gramEnd"/>
      <w:r w:rsidR="00547138" w:rsidRPr="00F113B9">
        <w:rPr>
          <w:sz w:val="20"/>
          <w:szCs w:val="20"/>
        </w:rPr>
        <w:t xml:space="preserve"> to </w:t>
      </w:r>
      <w:r w:rsidR="00F113B9">
        <w:rPr>
          <w:sz w:val="20"/>
          <w:szCs w:val="20"/>
        </w:rPr>
        <w:t xml:space="preserve">estimate </w:t>
      </w:r>
      <w:r w:rsidR="00547138" w:rsidRPr="00F113B9">
        <w:rPr>
          <w:sz w:val="20"/>
          <w:szCs w:val="20"/>
        </w:rPr>
        <w:t xml:space="preserve">different components as well as their significance. For more details see </w:t>
      </w:r>
      <w:r w:rsidR="00547138" w:rsidRPr="00F113B9">
        <w:rPr>
          <w:color w:val="222222"/>
          <w:sz w:val="20"/>
          <w:szCs w:val="20"/>
          <w:shd w:val="clear" w:color="auto" w:fill="FFFFFF"/>
        </w:rPr>
        <w:t xml:space="preserve">Legendre, </w:t>
      </w:r>
      <w:r w:rsidR="008579A2" w:rsidRPr="00F113B9">
        <w:rPr>
          <w:color w:val="222222"/>
          <w:sz w:val="20"/>
          <w:szCs w:val="20"/>
          <w:shd w:val="clear" w:color="auto" w:fill="FFFFFF"/>
        </w:rPr>
        <w:t>P</w:t>
      </w:r>
      <w:r w:rsidR="00547138" w:rsidRPr="00F113B9">
        <w:rPr>
          <w:color w:val="222222"/>
          <w:sz w:val="20"/>
          <w:szCs w:val="20"/>
          <w:shd w:val="clear" w:color="auto" w:fill="FFFFFF"/>
        </w:rPr>
        <w:t xml:space="preserve">. </w:t>
      </w:r>
      <w:r w:rsidR="00547138" w:rsidRPr="00F113B9">
        <w:rPr>
          <w:i/>
          <w:iCs/>
          <w:color w:val="222222"/>
          <w:sz w:val="20"/>
          <w:szCs w:val="20"/>
        </w:rPr>
        <w:t>Journal of plant ecology</w:t>
      </w:r>
      <w:r w:rsidR="00547138" w:rsidRPr="00F113B9">
        <w:rPr>
          <w:rStyle w:val="apple-converted-space"/>
          <w:color w:val="222222"/>
          <w:sz w:val="20"/>
          <w:szCs w:val="20"/>
          <w:shd w:val="clear" w:color="auto" w:fill="FFFFFF"/>
        </w:rPr>
        <w:t> </w:t>
      </w:r>
      <w:r w:rsidR="00547138" w:rsidRPr="00F113B9">
        <w:rPr>
          <w:color w:val="222222"/>
          <w:sz w:val="20"/>
          <w:szCs w:val="20"/>
          <w:shd w:val="clear" w:color="auto" w:fill="FFFFFF"/>
        </w:rPr>
        <w:t>1.1 (2008): 3-</w:t>
      </w:r>
      <w:r w:rsidR="00547138" w:rsidRPr="0055116E">
        <w:rPr>
          <w:color w:val="222222"/>
          <w:shd w:val="clear" w:color="auto" w:fill="FFFFFF"/>
        </w:rPr>
        <w:t>8.</w:t>
      </w:r>
    </w:p>
    <w:p w14:paraId="5BBA3CAE" w14:textId="67A05ED6" w:rsidR="00B34B8C" w:rsidRDefault="00B34B8C" w:rsidP="000E7D86">
      <w:pPr>
        <w:spacing w:line="276" w:lineRule="auto"/>
        <w:jc w:val="both"/>
      </w:pPr>
    </w:p>
    <w:p w14:paraId="0E631A0D" w14:textId="77777777" w:rsidR="00B34B8C" w:rsidRPr="0055116E" w:rsidRDefault="00B34B8C" w:rsidP="000E7D86">
      <w:pPr>
        <w:spacing w:line="276" w:lineRule="auto"/>
        <w:jc w:val="both"/>
      </w:pPr>
    </w:p>
    <w:p w14:paraId="59C71CBC" w14:textId="77777777" w:rsidR="00564F4D" w:rsidRPr="0055116E" w:rsidRDefault="00564F4D" w:rsidP="000E7D86">
      <w:pPr>
        <w:pStyle w:val="PlainText"/>
        <w:spacing w:after="16" w:line="276" w:lineRule="auto"/>
        <w:jc w:val="both"/>
        <w:rPr>
          <w:rFonts w:ascii="Times New Roman" w:hAnsi="Times New Roman" w:cs="Times New Roman"/>
          <w:sz w:val="24"/>
          <w:szCs w:val="24"/>
        </w:rPr>
      </w:pPr>
    </w:p>
    <w:p w14:paraId="7184F2E2" w14:textId="79C407E2" w:rsidR="00564F4D" w:rsidRDefault="00880AAF" w:rsidP="000E7D86">
      <w:pPr>
        <w:pStyle w:val="PlainText"/>
        <w:spacing w:after="16" w:line="276" w:lineRule="auto"/>
        <w:jc w:val="both"/>
        <w:rPr>
          <w:rFonts w:ascii="Times New Roman" w:hAnsi="Times New Roman" w:cs="Times New Roman"/>
          <w:b/>
          <w:sz w:val="24"/>
          <w:szCs w:val="24"/>
        </w:rPr>
      </w:pPr>
      <w:r w:rsidRPr="0055116E">
        <w:rPr>
          <w:rFonts w:ascii="Times New Roman" w:hAnsi="Times New Roman" w:cs="Times New Roman"/>
          <w:b/>
          <w:sz w:val="24"/>
          <w:szCs w:val="24"/>
        </w:rPr>
        <w:t>Visualizing</w:t>
      </w:r>
      <w:r w:rsidR="00564F4D" w:rsidRPr="0055116E">
        <w:rPr>
          <w:rFonts w:ascii="Times New Roman" w:hAnsi="Times New Roman" w:cs="Times New Roman"/>
          <w:b/>
          <w:sz w:val="24"/>
          <w:szCs w:val="24"/>
        </w:rPr>
        <w:t xml:space="preserve"> species composition data </w:t>
      </w:r>
    </w:p>
    <w:p w14:paraId="2DCBA740" w14:textId="77777777" w:rsidR="00B34B8C" w:rsidRDefault="00B34B8C" w:rsidP="000E7D86">
      <w:pPr>
        <w:pStyle w:val="PlainText"/>
        <w:spacing w:after="16" w:line="276" w:lineRule="auto"/>
        <w:jc w:val="both"/>
        <w:rPr>
          <w:rFonts w:ascii="Times New Roman" w:hAnsi="Times New Roman" w:cs="Times New Roman"/>
          <w:sz w:val="24"/>
          <w:szCs w:val="24"/>
        </w:rPr>
      </w:pPr>
    </w:p>
    <w:p w14:paraId="376114B0" w14:textId="210D2910" w:rsidR="004C7BCF" w:rsidRPr="0055116E" w:rsidRDefault="007415EE" w:rsidP="000E7D86">
      <w:pPr>
        <w:pStyle w:val="PlainText"/>
        <w:spacing w:after="16" w:line="276" w:lineRule="auto"/>
        <w:jc w:val="both"/>
        <w:rPr>
          <w:rFonts w:ascii="Times New Roman" w:hAnsi="Times New Roman" w:cs="Times New Roman"/>
          <w:sz w:val="24"/>
          <w:szCs w:val="24"/>
        </w:rPr>
      </w:pPr>
      <w:r>
        <w:rPr>
          <w:rFonts w:ascii="Times New Roman" w:hAnsi="Times New Roman" w:cs="Times New Roman"/>
          <w:sz w:val="24"/>
          <w:szCs w:val="24"/>
        </w:rPr>
        <w:t>Visualizing</w:t>
      </w:r>
      <w:r w:rsidR="00F113B9">
        <w:rPr>
          <w:rFonts w:ascii="Times New Roman" w:hAnsi="Times New Roman" w:cs="Times New Roman"/>
          <w:sz w:val="24"/>
          <w:szCs w:val="24"/>
        </w:rPr>
        <w:t xml:space="preserve"> (differences in) species </w:t>
      </w:r>
      <w:r w:rsidR="0033102A" w:rsidRPr="0055116E">
        <w:rPr>
          <w:rFonts w:ascii="Times New Roman" w:hAnsi="Times New Roman" w:cs="Times New Roman"/>
          <w:sz w:val="24"/>
          <w:szCs w:val="24"/>
        </w:rPr>
        <w:t xml:space="preserve">composition of </w:t>
      </w:r>
      <w:r w:rsidR="00F113B9">
        <w:rPr>
          <w:rFonts w:ascii="Times New Roman" w:hAnsi="Times New Roman" w:cs="Times New Roman"/>
          <w:sz w:val="24"/>
          <w:szCs w:val="24"/>
        </w:rPr>
        <w:t xml:space="preserve">communities is not too </w:t>
      </w:r>
      <w:proofErr w:type="gramStart"/>
      <w:r w:rsidR="00F113B9">
        <w:rPr>
          <w:rFonts w:ascii="Times New Roman" w:hAnsi="Times New Roman" w:cs="Times New Roman"/>
          <w:sz w:val="24"/>
          <w:szCs w:val="24"/>
        </w:rPr>
        <w:t>straightforward,</w:t>
      </w:r>
      <w:proofErr w:type="gramEnd"/>
      <w:r w:rsidR="00F113B9">
        <w:rPr>
          <w:rFonts w:ascii="Times New Roman" w:hAnsi="Times New Roman" w:cs="Times New Roman"/>
          <w:sz w:val="24"/>
          <w:szCs w:val="24"/>
        </w:rPr>
        <w:t xml:space="preserve"> because of the inherently multidimensional character of the data (abundance of one particular species is one dimension). W</w:t>
      </w:r>
      <w:r w:rsidR="004C7BCF" w:rsidRPr="0055116E">
        <w:rPr>
          <w:rFonts w:ascii="Times New Roman" w:hAnsi="Times New Roman" w:cs="Times New Roman"/>
          <w:sz w:val="24"/>
          <w:szCs w:val="24"/>
        </w:rPr>
        <w:t xml:space="preserve">e need to reduce dimensionality especially with large species community datasets. </w:t>
      </w:r>
      <w:r w:rsidR="00F113B9">
        <w:rPr>
          <w:rFonts w:ascii="Times New Roman" w:hAnsi="Times New Roman" w:cs="Times New Roman"/>
          <w:sz w:val="24"/>
          <w:szCs w:val="24"/>
        </w:rPr>
        <w:t>It is not unusual that datasets include</w:t>
      </w:r>
      <w:r w:rsidR="004C7BCF" w:rsidRPr="0055116E">
        <w:rPr>
          <w:rFonts w:ascii="Times New Roman" w:hAnsi="Times New Roman" w:cs="Times New Roman"/>
          <w:sz w:val="24"/>
          <w:szCs w:val="24"/>
        </w:rPr>
        <w:t xml:space="preserve"> more than 1000 </w:t>
      </w:r>
      <w:r w:rsidR="00D10F3C" w:rsidRPr="0055116E">
        <w:rPr>
          <w:rFonts w:ascii="Times New Roman" w:hAnsi="Times New Roman" w:cs="Times New Roman"/>
          <w:sz w:val="24"/>
          <w:szCs w:val="24"/>
        </w:rPr>
        <w:t xml:space="preserve">species and </w:t>
      </w:r>
      <w:r>
        <w:rPr>
          <w:rFonts w:ascii="Times New Roman" w:hAnsi="Times New Roman" w:cs="Times New Roman"/>
          <w:sz w:val="24"/>
          <w:szCs w:val="24"/>
        </w:rPr>
        <w:t xml:space="preserve">1000 </w:t>
      </w:r>
      <w:proofErr w:type="gramStart"/>
      <w:r w:rsidR="00D10F3C" w:rsidRPr="0055116E">
        <w:rPr>
          <w:rFonts w:ascii="Times New Roman" w:hAnsi="Times New Roman" w:cs="Times New Roman"/>
          <w:sz w:val="24"/>
          <w:szCs w:val="24"/>
        </w:rPr>
        <w:t>samples</w:t>
      </w:r>
      <w:r w:rsidR="004C7BCF" w:rsidRPr="0055116E">
        <w:rPr>
          <w:rFonts w:ascii="Times New Roman" w:hAnsi="Times New Roman" w:cs="Times New Roman"/>
          <w:sz w:val="24"/>
          <w:szCs w:val="24"/>
        </w:rPr>
        <w:t xml:space="preserve"> which are difficult to open even in</w:t>
      </w:r>
      <w:proofErr w:type="gramEnd"/>
      <w:r w:rsidR="004C7BCF" w:rsidRPr="0055116E">
        <w:rPr>
          <w:rFonts w:ascii="Times New Roman" w:hAnsi="Times New Roman" w:cs="Times New Roman"/>
          <w:sz w:val="24"/>
          <w:szCs w:val="24"/>
        </w:rPr>
        <w:t xml:space="preserve"> excel. </w:t>
      </w:r>
      <w:r w:rsidR="00BB7BD8">
        <w:rPr>
          <w:rFonts w:ascii="Times New Roman" w:hAnsi="Times New Roman" w:cs="Times New Roman"/>
          <w:sz w:val="24"/>
          <w:szCs w:val="24"/>
        </w:rPr>
        <w:t>Multivariate (o</w:t>
      </w:r>
      <w:r w:rsidR="005773C4" w:rsidRPr="0055116E">
        <w:rPr>
          <w:rFonts w:ascii="Times New Roman" w:hAnsi="Times New Roman" w:cs="Times New Roman"/>
          <w:sz w:val="24"/>
          <w:szCs w:val="24"/>
        </w:rPr>
        <w:t>rdination</w:t>
      </w:r>
      <w:r w:rsidR="00BB7BD8">
        <w:rPr>
          <w:rFonts w:ascii="Times New Roman" w:hAnsi="Times New Roman" w:cs="Times New Roman"/>
          <w:sz w:val="24"/>
          <w:szCs w:val="24"/>
        </w:rPr>
        <w:t>)</w:t>
      </w:r>
      <w:r w:rsidR="005773C4" w:rsidRPr="0055116E">
        <w:rPr>
          <w:rFonts w:ascii="Times New Roman" w:hAnsi="Times New Roman" w:cs="Times New Roman"/>
          <w:sz w:val="24"/>
          <w:szCs w:val="24"/>
        </w:rPr>
        <w:t xml:space="preserve"> methods </w:t>
      </w:r>
      <w:r w:rsidR="00BB7BD8">
        <w:rPr>
          <w:rFonts w:ascii="Times New Roman" w:hAnsi="Times New Roman" w:cs="Times New Roman"/>
          <w:sz w:val="24"/>
          <w:szCs w:val="24"/>
        </w:rPr>
        <w:t xml:space="preserve">(Lecture 11) </w:t>
      </w:r>
      <w:r w:rsidR="005773C4" w:rsidRPr="0055116E">
        <w:rPr>
          <w:rFonts w:ascii="Times New Roman" w:hAnsi="Times New Roman" w:cs="Times New Roman"/>
          <w:sz w:val="24"/>
          <w:szCs w:val="24"/>
        </w:rPr>
        <w:lastRenderedPageBreak/>
        <w:t>allow us</w:t>
      </w:r>
      <w:r w:rsidR="004C7BCF" w:rsidRPr="0055116E">
        <w:rPr>
          <w:rFonts w:ascii="Times New Roman" w:hAnsi="Times New Roman" w:cs="Times New Roman"/>
          <w:sz w:val="24"/>
          <w:szCs w:val="24"/>
        </w:rPr>
        <w:t xml:space="preserve"> to </w:t>
      </w:r>
      <w:r w:rsidR="00D6507F" w:rsidRPr="0055116E">
        <w:rPr>
          <w:rFonts w:ascii="Times New Roman" w:hAnsi="Times New Roman" w:cs="Times New Roman"/>
          <w:sz w:val="24"/>
          <w:szCs w:val="24"/>
        </w:rPr>
        <w:t xml:space="preserve">summarize such samples in simple </w:t>
      </w:r>
      <w:r w:rsidR="004C7BCF" w:rsidRPr="0055116E">
        <w:rPr>
          <w:rFonts w:ascii="Times New Roman" w:hAnsi="Times New Roman" w:cs="Times New Roman"/>
          <w:sz w:val="24"/>
          <w:szCs w:val="24"/>
        </w:rPr>
        <w:t xml:space="preserve">figures that allow </w:t>
      </w:r>
      <w:proofErr w:type="gramStart"/>
      <w:r w:rsidR="004C7BCF" w:rsidRPr="0055116E">
        <w:rPr>
          <w:rFonts w:ascii="Times New Roman" w:hAnsi="Times New Roman" w:cs="Times New Roman"/>
          <w:sz w:val="24"/>
          <w:szCs w:val="24"/>
        </w:rPr>
        <w:t>to communicate</w:t>
      </w:r>
      <w:proofErr w:type="gramEnd"/>
      <w:r w:rsidR="004C7BCF" w:rsidRPr="0055116E">
        <w:rPr>
          <w:rFonts w:ascii="Times New Roman" w:hAnsi="Times New Roman" w:cs="Times New Roman"/>
          <w:sz w:val="24"/>
          <w:szCs w:val="24"/>
        </w:rPr>
        <w:t xml:space="preserve"> the data and our finding</w:t>
      </w:r>
      <w:r>
        <w:rPr>
          <w:rFonts w:ascii="Times New Roman" w:hAnsi="Times New Roman" w:cs="Times New Roman"/>
          <w:sz w:val="24"/>
          <w:szCs w:val="24"/>
        </w:rPr>
        <w:t>s</w:t>
      </w:r>
      <w:r w:rsidR="004C7BCF" w:rsidRPr="0055116E">
        <w:rPr>
          <w:rFonts w:ascii="Times New Roman" w:hAnsi="Times New Roman" w:cs="Times New Roman"/>
          <w:sz w:val="24"/>
          <w:szCs w:val="24"/>
        </w:rPr>
        <w:t xml:space="preserve"> in a</w:t>
      </w:r>
      <w:r w:rsidR="00F113B9">
        <w:rPr>
          <w:rFonts w:ascii="Times New Roman" w:hAnsi="Times New Roman" w:cs="Times New Roman"/>
          <w:sz w:val="24"/>
          <w:szCs w:val="24"/>
        </w:rPr>
        <w:t>n efficient way</w:t>
      </w:r>
      <w:r w:rsidR="004C7BCF" w:rsidRPr="0055116E">
        <w:rPr>
          <w:rFonts w:ascii="Times New Roman" w:hAnsi="Times New Roman" w:cs="Times New Roman"/>
          <w:sz w:val="24"/>
          <w:szCs w:val="24"/>
        </w:rPr>
        <w:t>.</w:t>
      </w:r>
    </w:p>
    <w:p w14:paraId="5ED1F2EB" w14:textId="3D8FE70D" w:rsidR="004C7BCF" w:rsidRDefault="004C7BCF" w:rsidP="000E7D86">
      <w:pPr>
        <w:spacing w:after="160" w:line="276" w:lineRule="auto"/>
        <w:jc w:val="both"/>
        <w:rPr>
          <w:b/>
          <w:color w:val="000000"/>
        </w:rPr>
      </w:pPr>
    </w:p>
    <w:p w14:paraId="549FC1C0" w14:textId="46A49D81" w:rsidR="00F113B9" w:rsidRPr="00B34B8C" w:rsidRDefault="00F113B9" w:rsidP="000E7D86">
      <w:pPr>
        <w:spacing w:after="160" w:line="276" w:lineRule="auto"/>
        <w:jc w:val="both"/>
        <w:rPr>
          <w:b/>
          <w:i/>
          <w:color w:val="000000"/>
        </w:rPr>
      </w:pPr>
      <w:r w:rsidRPr="00B34B8C">
        <w:rPr>
          <w:b/>
          <w:i/>
          <w:color w:val="000000"/>
        </w:rPr>
        <w:t xml:space="preserve">Ordinary PCA </w:t>
      </w:r>
    </w:p>
    <w:p w14:paraId="3BC4EAFB" w14:textId="64A81AD1" w:rsidR="007C65A8" w:rsidRDefault="007C65A8" w:rsidP="000E7D86">
      <w:pPr>
        <w:spacing w:line="276" w:lineRule="auto"/>
        <w:jc w:val="both"/>
        <w:rPr>
          <w:lang w:val="en-GB"/>
        </w:rPr>
      </w:pPr>
      <w:r>
        <w:rPr>
          <w:lang w:val="en-GB"/>
        </w:rPr>
        <w:t xml:space="preserve">Perhaps the simplest ordination method to present community composition data </w:t>
      </w:r>
      <w:proofErr w:type="gramStart"/>
      <w:r>
        <w:rPr>
          <w:lang w:val="en-GB"/>
        </w:rPr>
        <w:t>is based</w:t>
      </w:r>
      <w:proofErr w:type="gramEnd"/>
      <w:r>
        <w:rPr>
          <w:lang w:val="en-GB"/>
        </w:rPr>
        <w:t xml:space="preserve"> on ordinary princip</w:t>
      </w:r>
      <w:r w:rsidR="00742E7A">
        <w:rPr>
          <w:lang w:val="en-GB"/>
        </w:rPr>
        <w:t>al component analysis (see L</w:t>
      </w:r>
      <w:r w:rsidR="00942FD1">
        <w:rPr>
          <w:lang w:val="en-GB"/>
        </w:rPr>
        <w:t>ecture</w:t>
      </w:r>
      <w:r>
        <w:rPr>
          <w:lang w:val="en-GB"/>
        </w:rPr>
        <w:t xml:space="preserve"> 11). We use the abundances of different species</w:t>
      </w:r>
      <w:r w:rsidR="00A04B59">
        <w:rPr>
          <w:lang w:val="en-GB"/>
        </w:rPr>
        <w:t xml:space="preserve"> in our study plots</w:t>
      </w:r>
      <w:r w:rsidR="00942FD1">
        <w:rPr>
          <w:lang w:val="en-GB"/>
        </w:rPr>
        <w:t xml:space="preserve"> as our</w:t>
      </w:r>
      <w:r>
        <w:rPr>
          <w:lang w:val="en-GB"/>
        </w:rPr>
        <w:t xml:space="preserve"> original variables, and calculate two principal components out of these data. It </w:t>
      </w:r>
      <w:proofErr w:type="gramStart"/>
      <w:r>
        <w:rPr>
          <w:lang w:val="en-GB"/>
        </w:rPr>
        <w:t>can be expected</w:t>
      </w:r>
      <w:proofErr w:type="gramEnd"/>
      <w:r>
        <w:rPr>
          <w:lang w:val="en-GB"/>
        </w:rPr>
        <w:t xml:space="preserve"> that abundances of different species correlate with each other. For example, in the case of plants, we can expect that the abundances of the </w:t>
      </w:r>
      <w:proofErr w:type="gramStart"/>
      <w:r>
        <w:rPr>
          <w:lang w:val="en-GB"/>
        </w:rPr>
        <w:t>species which prefer wet soil</w:t>
      </w:r>
      <w:proofErr w:type="gramEnd"/>
      <w:r>
        <w:rPr>
          <w:lang w:val="en-GB"/>
        </w:rPr>
        <w:t xml:space="preserve"> are positively correlated </w:t>
      </w:r>
      <w:r w:rsidR="00A04B59">
        <w:rPr>
          <w:lang w:val="en-GB"/>
        </w:rPr>
        <w:t>with each other, and negatively correlated with the abundances of plants preferring dry soil. The same should be the case for soil fertility. If humidity and fertility are the main determinants of plant assemblages in our region, th</w:t>
      </w:r>
      <w:r w:rsidR="000E44AC">
        <w:rPr>
          <w:lang w:val="en-GB"/>
        </w:rPr>
        <w:t>e</w:t>
      </w:r>
      <w:r w:rsidR="00A04B59">
        <w:rPr>
          <w:lang w:val="en-GB"/>
        </w:rPr>
        <w:t xml:space="preserve">n the two PC </w:t>
      </w:r>
      <w:proofErr w:type="gramStart"/>
      <w:r w:rsidR="00A04B59">
        <w:rPr>
          <w:lang w:val="en-GB"/>
        </w:rPr>
        <w:t>can likely be interpreted</w:t>
      </w:r>
      <w:proofErr w:type="gramEnd"/>
      <w:r w:rsidR="00A04B59">
        <w:rPr>
          <w:lang w:val="en-GB"/>
        </w:rPr>
        <w:t xml:space="preserve"> as humidity and fertility. Each of our study patches can then find its place in the two-dimensional ordination plot</w:t>
      </w:r>
      <w:r w:rsidR="00A53DA8">
        <w:rPr>
          <w:lang w:val="en-GB"/>
        </w:rPr>
        <w:t>, as shown in the figure below:</w:t>
      </w:r>
      <w:r w:rsidR="007F0C83">
        <w:rPr>
          <w:lang w:val="en-GB"/>
        </w:rPr>
        <w:t xml:space="preserve"> </w:t>
      </w:r>
    </w:p>
    <w:p w14:paraId="5CE95329" w14:textId="6FAAE67F" w:rsidR="00A04B59" w:rsidRDefault="00A04B59" w:rsidP="000E7D86">
      <w:pPr>
        <w:spacing w:line="276" w:lineRule="auto"/>
        <w:jc w:val="both"/>
        <w:rPr>
          <w:lang w:val="en-GB"/>
        </w:rPr>
      </w:pPr>
    </w:p>
    <w:p w14:paraId="0A5986D5" w14:textId="666727EE" w:rsidR="00A04B59" w:rsidRDefault="00A04B59" w:rsidP="000E7D86">
      <w:pPr>
        <w:spacing w:line="276" w:lineRule="auto"/>
        <w:jc w:val="both"/>
        <w:rPr>
          <w:lang w:val="en-GB"/>
        </w:rPr>
      </w:pPr>
      <w:r>
        <w:rPr>
          <w:noProof/>
          <w:lang w:val="et-EE" w:eastAsia="et-EE"/>
        </w:rPr>
        <w:drawing>
          <wp:inline distT="0" distB="0" distL="0" distR="0" wp14:anchorId="26A7F6A4" wp14:editId="770407BE">
            <wp:extent cx="3247949" cy="23485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4132" cy="2353027"/>
                    </a:xfrm>
                    <a:prstGeom prst="rect">
                      <a:avLst/>
                    </a:prstGeom>
                    <a:noFill/>
                  </pic:spPr>
                </pic:pic>
              </a:graphicData>
            </a:graphic>
          </wp:inline>
        </w:drawing>
      </w:r>
    </w:p>
    <w:p w14:paraId="01DCE763" w14:textId="1387CF57" w:rsidR="00A04B59" w:rsidRDefault="00A04B59" w:rsidP="000E7D86">
      <w:pPr>
        <w:spacing w:line="276" w:lineRule="auto"/>
        <w:jc w:val="both"/>
        <w:rPr>
          <w:lang w:val="en-GB"/>
        </w:rPr>
      </w:pPr>
    </w:p>
    <w:p w14:paraId="5C2A08E2" w14:textId="75D17811" w:rsidR="00A04B59" w:rsidRDefault="00685A6F" w:rsidP="000E7D86">
      <w:pPr>
        <w:spacing w:line="276" w:lineRule="auto"/>
        <w:jc w:val="both"/>
        <w:rPr>
          <w:lang w:val="en-GB"/>
        </w:rPr>
      </w:pPr>
      <w:r>
        <w:rPr>
          <w:lang w:val="en-GB"/>
        </w:rPr>
        <w:t xml:space="preserve">Each of the green circles is a study plot. </w:t>
      </w:r>
      <w:r w:rsidR="00A04B59">
        <w:rPr>
          <w:lang w:val="en-GB"/>
        </w:rPr>
        <w:t xml:space="preserve">Like in any PCA ordination plot, we can </w:t>
      </w:r>
      <w:r>
        <w:rPr>
          <w:lang w:val="en-GB"/>
        </w:rPr>
        <w:t xml:space="preserve">also </w:t>
      </w:r>
      <w:r w:rsidR="00A04B59">
        <w:rPr>
          <w:lang w:val="en-GB"/>
        </w:rPr>
        <w:t xml:space="preserve">indicate the correlations of original variables </w:t>
      </w:r>
      <w:r>
        <w:rPr>
          <w:lang w:val="en-GB"/>
        </w:rPr>
        <w:t xml:space="preserve">(abundances of particular species) </w:t>
      </w:r>
      <w:r w:rsidR="00A04B59">
        <w:rPr>
          <w:lang w:val="en-GB"/>
        </w:rPr>
        <w:t>with the new ones (the PCA axes)</w:t>
      </w:r>
      <w:r>
        <w:rPr>
          <w:lang w:val="en-GB"/>
        </w:rPr>
        <w:t xml:space="preserve"> using arrows</w:t>
      </w:r>
      <w:r w:rsidR="00F9128E">
        <w:rPr>
          <w:lang w:val="en-GB"/>
        </w:rPr>
        <w:t xml:space="preserve"> (a </w:t>
      </w:r>
      <w:proofErr w:type="spellStart"/>
      <w:r w:rsidR="00F9128E">
        <w:rPr>
          <w:lang w:val="en-GB"/>
        </w:rPr>
        <w:t>biplot</w:t>
      </w:r>
      <w:proofErr w:type="spellEnd"/>
      <w:r w:rsidR="00F9128E">
        <w:rPr>
          <w:lang w:val="en-GB"/>
        </w:rPr>
        <w:t xml:space="preserve"> is the result)</w:t>
      </w:r>
      <w:r>
        <w:rPr>
          <w:lang w:val="en-GB"/>
        </w:rPr>
        <w:t xml:space="preserve">. Let </w:t>
      </w:r>
      <w:r w:rsidR="00A53DA8">
        <w:rPr>
          <w:lang w:val="en-GB"/>
        </w:rPr>
        <w:t>u</w:t>
      </w:r>
      <w:r w:rsidR="001E79F9">
        <w:rPr>
          <w:lang w:val="en-GB"/>
        </w:rPr>
        <w:t>s</w:t>
      </w:r>
      <w:r w:rsidR="00A53DA8">
        <w:rPr>
          <w:lang w:val="en-GB"/>
        </w:rPr>
        <w:t xml:space="preserve"> </w:t>
      </w:r>
      <w:r>
        <w:rPr>
          <w:lang w:val="en-GB"/>
        </w:rPr>
        <w:t>remind, however</w:t>
      </w:r>
      <w:r w:rsidRPr="00685A6F">
        <w:rPr>
          <w:lang w:val="en-GB"/>
        </w:rPr>
        <w:t xml:space="preserve">, </w:t>
      </w:r>
      <w:r>
        <w:rPr>
          <w:lang w:val="en-GB"/>
        </w:rPr>
        <w:t xml:space="preserve">that a </w:t>
      </w:r>
      <w:r w:rsidRPr="00685A6F">
        <w:rPr>
          <w:lang w:val="en-GB"/>
        </w:rPr>
        <w:t>principal component need</w:t>
      </w:r>
      <w:r>
        <w:rPr>
          <w:lang w:val="en-GB"/>
        </w:rPr>
        <w:t>s</w:t>
      </w:r>
      <w:r w:rsidRPr="00685A6F">
        <w:rPr>
          <w:lang w:val="en-GB"/>
        </w:rPr>
        <w:t xml:space="preserve"> not have a meaningful interpretation –</w:t>
      </w:r>
      <w:r>
        <w:rPr>
          <w:lang w:val="en-GB"/>
        </w:rPr>
        <w:t xml:space="preserve"> </w:t>
      </w:r>
      <w:r w:rsidRPr="00685A6F">
        <w:rPr>
          <w:lang w:val="en-GB"/>
        </w:rPr>
        <w:t>the interpretation is a matter of our (expert) j</w:t>
      </w:r>
      <w:r>
        <w:rPr>
          <w:lang w:val="en-GB"/>
        </w:rPr>
        <w:t xml:space="preserve">udgement, and not a </w:t>
      </w:r>
      <w:r w:rsidRPr="00685A6F">
        <w:rPr>
          <w:lang w:val="en-GB"/>
        </w:rPr>
        <w:t>question</w:t>
      </w:r>
      <w:r>
        <w:rPr>
          <w:lang w:val="en-GB"/>
        </w:rPr>
        <w:t xml:space="preserve"> of statistics</w:t>
      </w:r>
      <w:r w:rsidRPr="00685A6F">
        <w:rPr>
          <w:lang w:val="en-GB"/>
        </w:rPr>
        <w:t>.</w:t>
      </w:r>
    </w:p>
    <w:p w14:paraId="0F8C2658" w14:textId="77777777" w:rsidR="007C65A8" w:rsidRDefault="007C65A8" w:rsidP="000E7D86">
      <w:pPr>
        <w:spacing w:line="276" w:lineRule="auto"/>
        <w:jc w:val="both"/>
        <w:rPr>
          <w:lang w:val="en-GB"/>
        </w:rPr>
      </w:pPr>
    </w:p>
    <w:p w14:paraId="0099C9D0" w14:textId="77777777" w:rsidR="00F9128E" w:rsidRDefault="00F9128E" w:rsidP="000E7D86">
      <w:pPr>
        <w:spacing w:after="160" w:line="276" w:lineRule="auto"/>
        <w:jc w:val="both"/>
        <w:rPr>
          <w:b/>
          <w:i/>
          <w:color w:val="000000"/>
          <w:lang w:val="en-GB"/>
        </w:rPr>
      </w:pPr>
    </w:p>
    <w:p w14:paraId="6289E331" w14:textId="21E245BB" w:rsidR="00B60A7D" w:rsidRPr="00B34B8C" w:rsidRDefault="00924BC8" w:rsidP="000E7D86">
      <w:pPr>
        <w:spacing w:after="160" w:line="276" w:lineRule="auto"/>
        <w:jc w:val="both"/>
        <w:rPr>
          <w:b/>
          <w:i/>
          <w:color w:val="000000"/>
          <w:lang w:val="en-GB"/>
        </w:rPr>
      </w:pPr>
      <w:r w:rsidRPr="00B34B8C">
        <w:rPr>
          <w:b/>
          <w:i/>
          <w:color w:val="000000"/>
          <w:lang w:val="en-GB"/>
        </w:rPr>
        <w:t>Nonmetric multidimensional scaling (NMDS)</w:t>
      </w:r>
    </w:p>
    <w:p w14:paraId="5166FF85" w14:textId="63CCD658" w:rsidR="00BC1695" w:rsidRPr="00BB7BD8" w:rsidRDefault="00685A6F" w:rsidP="000E7D86">
      <w:pPr>
        <w:spacing w:line="276" w:lineRule="auto"/>
        <w:jc w:val="both"/>
        <w:rPr>
          <w:rStyle w:val="apple-converted-space"/>
          <w:color w:val="000000"/>
        </w:rPr>
      </w:pPr>
      <w:r>
        <w:rPr>
          <w:color w:val="000000"/>
        </w:rPr>
        <w:t xml:space="preserve">Primary aim of PCA is to reveal sets of </w:t>
      </w:r>
      <w:proofErr w:type="spellStart"/>
      <w:r>
        <w:rPr>
          <w:color w:val="000000"/>
        </w:rPr>
        <w:t>intercorrelated</w:t>
      </w:r>
      <w:proofErr w:type="spellEnd"/>
      <w:r>
        <w:rPr>
          <w:color w:val="000000"/>
        </w:rPr>
        <w:t xml:space="preserve"> variables, visualizing similarities (distances) between communities (green circles) is </w:t>
      </w:r>
      <w:r w:rsidR="006D01B1">
        <w:rPr>
          <w:color w:val="000000"/>
        </w:rPr>
        <w:t xml:space="preserve">also </w:t>
      </w:r>
      <w:r>
        <w:rPr>
          <w:color w:val="000000"/>
        </w:rPr>
        <w:t>possible</w:t>
      </w:r>
      <w:r w:rsidR="006D01B1">
        <w:rPr>
          <w:color w:val="000000"/>
        </w:rPr>
        <w:t xml:space="preserve"> as</w:t>
      </w:r>
      <w:r>
        <w:rPr>
          <w:color w:val="000000"/>
        </w:rPr>
        <w:t xml:space="preserve"> based on PCA plots </w:t>
      </w:r>
      <w:r w:rsidR="006D01B1">
        <w:rPr>
          <w:color w:val="000000"/>
        </w:rPr>
        <w:t>but perhaps not ideal, just because the algorithms behind PCA were not designed for this purpose. A</w:t>
      </w:r>
      <w:r w:rsidR="00F9128E">
        <w:rPr>
          <w:color w:val="000000"/>
        </w:rPr>
        <w:t xml:space="preserve"> better</w:t>
      </w:r>
      <w:r w:rsidR="00A53DA8">
        <w:rPr>
          <w:color w:val="000000"/>
        </w:rPr>
        <w:t xml:space="preserve"> alternative</w:t>
      </w:r>
      <w:r w:rsidR="006D01B1">
        <w:rPr>
          <w:color w:val="000000"/>
        </w:rPr>
        <w:t xml:space="preserve"> method</w:t>
      </w:r>
      <w:r w:rsidR="00A53DA8">
        <w:rPr>
          <w:color w:val="000000"/>
        </w:rPr>
        <w:t xml:space="preserve"> is</w:t>
      </w:r>
      <w:r w:rsidR="006D01B1">
        <w:rPr>
          <w:color w:val="000000"/>
        </w:rPr>
        <w:t xml:space="preserve"> n</w:t>
      </w:r>
      <w:r w:rsidR="006D01B1" w:rsidRPr="006D01B1">
        <w:rPr>
          <w:color w:val="000000"/>
        </w:rPr>
        <w:t>onmetric multidimensional scaling (</w:t>
      </w:r>
      <w:r w:rsidR="006D01B1" w:rsidRPr="006D01B1">
        <w:rPr>
          <w:b/>
          <w:color w:val="000000"/>
        </w:rPr>
        <w:t>NMDS</w:t>
      </w:r>
      <w:r w:rsidR="006D01B1" w:rsidRPr="006D01B1">
        <w:rPr>
          <w:color w:val="000000"/>
        </w:rPr>
        <w:t>)</w:t>
      </w:r>
      <w:r w:rsidR="00A53DA8">
        <w:rPr>
          <w:color w:val="000000"/>
        </w:rPr>
        <w:t>,</w:t>
      </w:r>
      <w:r w:rsidR="006D01B1">
        <w:rPr>
          <w:color w:val="000000"/>
        </w:rPr>
        <w:t xml:space="preserve"> </w:t>
      </w:r>
      <w:r w:rsidR="00A53DA8">
        <w:rPr>
          <w:color w:val="000000"/>
        </w:rPr>
        <w:t xml:space="preserve">which </w:t>
      </w:r>
      <w:proofErr w:type="gramStart"/>
      <w:r w:rsidR="006D01B1">
        <w:rPr>
          <w:color w:val="000000"/>
        </w:rPr>
        <w:t>is more focused</w:t>
      </w:r>
      <w:proofErr w:type="gramEnd"/>
      <w:r w:rsidR="006D01B1">
        <w:rPr>
          <w:color w:val="000000"/>
        </w:rPr>
        <w:t xml:space="preserve"> on this goal. </w:t>
      </w:r>
      <w:r w:rsidR="006E36DD" w:rsidRPr="0055116E">
        <w:t xml:space="preserve">NMDS relies on </w:t>
      </w:r>
      <w:r w:rsidR="005A6EA8" w:rsidRPr="0055116E">
        <w:rPr>
          <w:color w:val="242729"/>
          <w:shd w:val="clear" w:color="auto" w:fill="FFFFFF"/>
        </w:rPr>
        <w:t>an</w:t>
      </w:r>
      <w:r w:rsidR="005A6EA8" w:rsidRPr="0055116E">
        <w:rPr>
          <w:rStyle w:val="apple-converted-space"/>
          <w:color w:val="242729"/>
          <w:shd w:val="clear" w:color="auto" w:fill="FFFFFF"/>
        </w:rPr>
        <w:t> </w:t>
      </w:r>
      <w:r w:rsidR="005A6EA8" w:rsidRPr="0055116E">
        <w:rPr>
          <w:rStyle w:val="Strong"/>
          <w:rFonts w:eastAsia="SimSun"/>
          <w:b w:val="0"/>
          <w:color w:val="242729"/>
          <w:bdr w:val="none" w:sz="0" w:space="0" w:color="auto" w:frame="1"/>
        </w:rPr>
        <w:t>iterative</w:t>
      </w:r>
      <w:r w:rsidR="005A6EA8" w:rsidRPr="0055116E">
        <w:rPr>
          <w:rStyle w:val="apple-converted-space"/>
          <w:color w:val="242729"/>
          <w:shd w:val="clear" w:color="auto" w:fill="FFFFFF"/>
        </w:rPr>
        <w:t> algorithm</w:t>
      </w:r>
      <w:r w:rsidR="006D01B1">
        <w:rPr>
          <w:rStyle w:val="apple-converted-space"/>
          <w:color w:val="242729"/>
          <w:shd w:val="clear" w:color="auto" w:fill="FFFFFF"/>
        </w:rPr>
        <w:t xml:space="preserve"> in</w:t>
      </w:r>
      <w:r w:rsidR="002002A5" w:rsidRPr="0055116E">
        <w:rPr>
          <w:rStyle w:val="apple-converted-space"/>
          <w:color w:val="242729"/>
          <w:shd w:val="clear" w:color="auto" w:fill="FFFFFF"/>
        </w:rPr>
        <w:t xml:space="preserve"> find</w:t>
      </w:r>
      <w:r w:rsidR="006D01B1">
        <w:rPr>
          <w:rStyle w:val="apple-converted-space"/>
          <w:color w:val="242729"/>
          <w:shd w:val="clear" w:color="auto" w:fill="FFFFFF"/>
        </w:rPr>
        <w:t>ing such</w:t>
      </w:r>
      <w:r w:rsidR="002002A5" w:rsidRPr="0055116E">
        <w:rPr>
          <w:rStyle w:val="apple-converted-space"/>
          <w:color w:val="242729"/>
          <w:shd w:val="clear" w:color="auto" w:fill="FFFFFF"/>
        </w:rPr>
        <w:t xml:space="preserve"> a solution </w:t>
      </w:r>
      <w:r w:rsidR="006D01B1">
        <w:rPr>
          <w:rStyle w:val="apple-converted-space"/>
          <w:color w:val="242729"/>
          <w:shd w:val="clear" w:color="auto" w:fill="FFFFFF"/>
        </w:rPr>
        <w:t xml:space="preserve">(a map of samples in two-dimensional character space) </w:t>
      </w:r>
      <w:r w:rsidR="005A6EA8" w:rsidRPr="0055116E">
        <w:rPr>
          <w:rStyle w:val="apple-converted-space"/>
          <w:color w:val="242729"/>
          <w:shd w:val="clear" w:color="auto" w:fill="FFFFFF"/>
        </w:rPr>
        <w:t xml:space="preserve">where distance between points correspond to dissimilarities </w:t>
      </w:r>
      <w:r w:rsidR="005A6EA8" w:rsidRPr="0055116E">
        <w:rPr>
          <w:rStyle w:val="apple-converted-space"/>
          <w:color w:val="242729"/>
          <w:shd w:val="clear" w:color="auto" w:fill="FFFFFF"/>
        </w:rPr>
        <w:lastRenderedPageBreak/>
        <w:t xml:space="preserve">between their community </w:t>
      </w:r>
      <w:proofErr w:type="gramStart"/>
      <w:r w:rsidR="005A6EA8" w:rsidRPr="0055116E">
        <w:rPr>
          <w:rStyle w:val="apple-converted-space"/>
          <w:color w:val="242729"/>
          <w:shd w:val="clear" w:color="auto" w:fill="FFFFFF"/>
        </w:rPr>
        <w:t>composition</w:t>
      </w:r>
      <w:proofErr w:type="gramEnd"/>
      <w:r w:rsidR="005A6EA8" w:rsidRPr="0055116E">
        <w:rPr>
          <w:rStyle w:val="apple-converted-space"/>
          <w:color w:val="242729"/>
          <w:shd w:val="clear" w:color="auto" w:fill="FFFFFF"/>
        </w:rPr>
        <w:t xml:space="preserve"> (e.g. Bray-Curtis distance)</w:t>
      </w:r>
      <w:r w:rsidR="006D01B1">
        <w:rPr>
          <w:rStyle w:val="apple-converted-space"/>
          <w:color w:val="242729"/>
          <w:shd w:val="clear" w:color="auto" w:fill="FFFFFF"/>
        </w:rPr>
        <w:t xml:space="preserve"> in the best possible way</w:t>
      </w:r>
      <w:r w:rsidR="005A6EA8" w:rsidRPr="0055116E">
        <w:rPr>
          <w:rStyle w:val="apple-converted-space"/>
          <w:color w:val="242729"/>
          <w:shd w:val="clear" w:color="auto" w:fill="FFFFFF"/>
        </w:rPr>
        <w:t>.</w:t>
      </w:r>
      <w:r w:rsidR="00D72AAF" w:rsidRPr="0055116E">
        <w:rPr>
          <w:rStyle w:val="apple-converted-space"/>
          <w:color w:val="242729"/>
          <w:shd w:val="clear" w:color="auto" w:fill="FFFFFF"/>
        </w:rPr>
        <w:t xml:space="preserve"> </w:t>
      </w:r>
      <w:r w:rsidR="0015480C" w:rsidRPr="0055116E">
        <w:rPr>
          <w:rStyle w:val="apple-converted-space"/>
          <w:color w:val="242729"/>
          <w:shd w:val="clear" w:color="auto" w:fill="FFFFFF"/>
        </w:rPr>
        <w:t>The iteration is done until a configuration is obtained that represent</w:t>
      </w:r>
      <w:r w:rsidR="006D01B1">
        <w:rPr>
          <w:rStyle w:val="apple-converted-space"/>
          <w:color w:val="242729"/>
          <w:shd w:val="clear" w:color="auto" w:fill="FFFFFF"/>
        </w:rPr>
        <w:t xml:space="preserve">s the best two-dimensional representation of the multidimensional situation, in terms of distances between the objects. </w:t>
      </w:r>
      <w:proofErr w:type="gramStart"/>
      <w:r w:rsidR="006D01B1">
        <w:rPr>
          <w:rStyle w:val="apple-converted-space"/>
          <w:color w:val="242729"/>
          <w:shd w:val="clear" w:color="auto" w:fill="FFFFFF"/>
        </w:rPr>
        <w:t>Being based</w:t>
      </w:r>
      <w:proofErr w:type="gramEnd"/>
      <w:r w:rsidR="006D01B1">
        <w:rPr>
          <w:rStyle w:val="apple-converted-space"/>
          <w:color w:val="242729"/>
          <w:shd w:val="clear" w:color="auto" w:fill="FFFFFF"/>
        </w:rPr>
        <w:t xml:space="preserve"> on similar assumptions, </w:t>
      </w:r>
      <w:r w:rsidR="00004885" w:rsidRPr="0055116E">
        <w:rPr>
          <w:rStyle w:val="apple-converted-space"/>
          <w:color w:val="242729"/>
          <w:shd w:val="clear" w:color="auto" w:fill="FFFFFF"/>
        </w:rPr>
        <w:t>NMDS is a suitable visualization method to be combined with PERMANOVA.</w:t>
      </w:r>
      <w:r w:rsidR="009C685E">
        <w:rPr>
          <w:rStyle w:val="apple-converted-space"/>
          <w:color w:val="242729"/>
          <w:shd w:val="clear" w:color="auto" w:fill="FFFFFF"/>
        </w:rPr>
        <w:t xml:space="preserve"> It is important to evaluate the </w:t>
      </w:r>
      <w:r w:rsidR="00396C0B">
        <w:rPr>
          <w:rStyle w:val="apple-converted-space"/>
          <w:color w:val="242729"/>
          <w:shd w:val="clear" w:color="auto" w:fill="FFFFFF"/>
        </w:rPr>
        <w:t>quality (</w:t>
      </w:r>
      <w:r w:rsidR="009C685E">
        <w:rPr>
          <w:rStyle w:val="apple-converted-space"/>
          <w:color w:val="242729"/>
          <w:shd w:val="clear" w:color="auto" w:fill="FFFFFF"/>
        </w:rPr>
        <w:t>robustness</w:t>
      </w:r>
      <w:r w:rsidR="00396C0B">
        <w:rPr>
          <w:rStyle w:val="apple-converted-space"/>
          <w:color w:val="242729"/>
          <w:shd w:val="clear" w:color="auto" w:fill="FFFFFF"/>
        </w:rPr>
        <w:t>)</w:t>
      </w:r>
      <w:r w:rsidR="009C685E">
        <w:rPr>
          <w:rStyle w:val="apple-converted-space"/>
          <w:color w:val="242729"/>
          <w:shd w:val="clear" w:color="auto" w:fill="FFFFFF"/>
        </w:rPr>
        <w:t xml:space="preserve"> of NMDS using </w:t>
      </w:r>
      <w:r w:rsidR="009C685E" w:rsidRPr="00396C0B">
        <w:rPr>
          <w:rStyle w:val="apple-converted-space"/>
          <w:b/>
          <w:color w:val="242729"/>
          <w:shd w:val="clear" w:color="auto" w:fill="FFFFFF"/>
        </w:rPr>
        <w:t>stress values</w:t>
      </w:r>
      <w:r w:rsidR="009C685E">
        <w:rPr>
          <w:rStyle w:val="apple-converted-space"/>
          <w:color w:val="242729"/>
          <w:shd w:val="clear" w:color="auto" w:fill="FFFFFF"/>
        </w:rPr>
        <w:t>, which</w:t>
      </w:r>
      <w:r w:rsidR="00396C0B">
        <w:rPr>
          <w:rStyle w:val="apple-converted-space"/>
          <w:color w:val="242729"/>
          <w:shd w:val="clear" w:color="auto" w:fill="FFFFFF"/>
        </w:rPr>
        <w:t xml:space="preserve"> quantify </w:t>
      </w:r>
      <w:r w:rsidR="009C685E">
        <w:rPr>
          <w:rStyle w:val="apple-converted-space"/>
          <w:color w:val="242729"/>
          <w:shd w:val="clear" w:color="auto" w:fill="FFFFFF"/>
        </w:rPr>
        <w:t xml:space="preserve">the </w:t>
      </w:r>
      <w:r w:rsidR="00396C0B">
        <w:rPr>
          <w:rStyle w:val="apple-converted-space"/>
          <w:color w:val="242729"/>
          <w:shd w:val="clear" w:color="auto" w:fill="FFFFFF"/>
        </w:rPr>
        <w:t xml:space="preserve">correspondence </w:t>
      </w:r>
      <w:r w:rsidR="009C685E">
        <w:rPr>
          <w:rStyle w:val="apple-converted-space"/>
          <w:color w:val="242729"/>
          <w:shd w:val="clear" w:color="auto" w:fill="FFFFFF"/>
        </w:rPr>
        <w:t xml:space="preserve">between the obtained </w:t>
      </w:r>
      <w:r w:rsidR="00396C0B">
        <w:rPr>
          <w:rStyle w:val="apple-converted-space"/>
          <w:color w:val="242729"/>
          <w:shd w:val="clear" w:color="auto" w:fill="FFFFFF"/>
        </w:rPr>
        <w:t xml:space="preserve">two-dimensional </w:t>
      </w:r>
      <w:r w:rsidR="009C685E">
        <w:rPr>
          <w:rStyle w:val="apple-converted-space"/>
          <w:color w:val="242729"/>
          <w:shd w:val="clear" w:color="auto" w:fill="FFFFFF"/>
        </w:rPr>
        <w:t xml:space="preserve">configuration and the </w:t>
      </w:r>
      <w:r w:rsidR="00396C0B">
        <w:rPr>
          <w:rStyle w:val="apple-converted-space"/>
          <w:color w:val="242729"/>
          <w:shd w:val="clear" w:color="auto" w:fill="FFFFFF"/>
        </w:rPr>
        <w:t xml:space="preserve">multidimensional </w:t>
      </w:r>
      <w:r w:rsidR="009C685E">
        <w:rPr>
          <w:rStyle w:val="apple-converted-space"/>
          <w:color w:val="242729"/>
          <w:shd w:val="clear" w:color="auto" w:fill="FFFFFF"/>
        </w:rPr>
        <w:t xml:space="preserve">data. As a rule of thumb, stress values of below 0.2 </w:t>
      </w:r>
      <w:r w:rsidR="00A24632">
        <w:rPr>
          <w:rStyle w:val="apple-converted-space"/>
          <w:color w:val="242729"/>
          <w:shd w:val="clear" w:color="auto" w:fill="FFFFFF"/>
        </w:rPr>
        <w:t>are</w:t>
      </w:r>
      <w:r w:rsidR="009C685E">
        <w:rPr>
          <w:rStyle w:val="apple-converted-space"/>
          <w:color w:val="242729"/>
          <w:shd w:val="clear" w:color="auto" w:fill="FFFFFF"/>
        </w:rPr>
        <w:t xml:space="preserve"> </w:t>
      </w:r>
      <w:r w:rsidR="00F32426">
        <w:rPr>
          <w:rStyle w:val="apple-converted-space"/>
          <w:color w:val="242729"/>
          <w:shd w:val="clear" w:color="auto" w:fill="FFFFFF"/>
        </w:rPr>
        <w:t>acceptable</w:t>
      </w:r>
      <w:r w:rsidR="002C107A">
        <w:rPr>
          <w:rStyle w:val="apple-converted-space"/>
          <w:color w:val="242729"/>
          <w:shd w:val="clear" w:color="auto" w:fill="FFFFFF"/>
        </w:rPr>
        <w:t xml:space="preserve">, and those over 0.2 indicate that the variation in the data is not </w:t>
      </w:r>
      <w:proofErr w:type="gramStart"/>
      <w:r w:rsidR="002C107A">
        <w:rPr>
          <w:rStyle w:val="apple-converted-space"/>
          <w:color w:val="242729"/>
          <w:shd w:val="clear" w:color="auto" w:fill="FFFFFF"/>
        </w:rPr>
        <w:t>well-represented</w:t>
      </w:r>
      <w:proofErr w:type="gramEnd"/>
      <w:r w:rsidR="002C107A">
        <w:rPr>
          <w:rStyle w:val="apple-converted-space"/>
          <w:color w:val="242729"/>
          <w:shd w:val="clear" w:color="auto" w:fill="FFFFFF"/>
        </w:rPr>
        <w:t xml:space="preserve"> by NMDS</w:t>
      </w:r>
      <w:r w:rsidR="009C685E">
        <w:rPr>
          <w:rStyle w:val="apple-converted-space"/>
          <w:color w:val="242729"/>
          <w:shd w:val="clear" w:color="auto" w:fill="FFFFFF"/>
        </w:rPr>
        <w:t>.</w:t>
      </w:r>
      <w:r w:rsidR="009910F3">
        <w:rPr>
          <w:rStyle w:val="apple-converted-space"/>
          <w:color w:val="242729"/>
          <w:shd w:val="clear" w:color="auto" w:fill="FFFFFF"/>
        </w:rPr>
        <w:t xml:space="preserve"> </w:t>
      </w:r>
      <w:proofErr w:type="gramStart"/>
      <w:r w:rsidR="00F91205">
        <w:rPr>
          <w:rStyle w:val="apple-converted-space"/>
          <w:color w:val="242729"/>
          <w:shd w:val="clear" w:color="auto" w:fill="FFFFFF"/>
        </w:rPr>
        <w:t>Similarly</w:t>
      </w:r>
      <w:proofErr w:type="gramEnd"/>
      <w:r w:rsidR="00F91205">
        <w:rPr>
          <w:rStyle w:val="apple-converted-space"/>
          <w:color w:val="242729"/>
          <w:shd w:val="clear" w:color="auto" w:fill="FFFFFF"/>
        </w:rPr>
        <w:t xml:space="preserve"> to PCA, one can use extracted NMDS axes in other downstream analyses that require univariate data. </w:t>
      </w:r>
      <w:r w:rsidR="00DC4172">
        <w:rPr>
          <w:rStyle w:val="apple-converted-space"/>
          <w:color w:val="242729"/>
          <w:shd w:val="clear" w:color="auto" w:fill="FFFFFF"/>
        </w:rPr>
        <w:t xml:space="preserve">One can also test the correspondence between different ordination methods for example by using </w:t>
      </w:r>
      <w:r w:rsidR="00DC4172" w:rsidRPr="00DC4172">
        <w:rPr>
          <w:rStyle w:val="apple-converted-space"/>
          <w:color w:val="242729"/>
          <w:shd w:val="clear" w:color="auto" w:fill="FFFFFF"/>
        </w:rPr>
        <w:t>Procrustes analysis</w:t>
      </w:r>
      <w:r w:rsidR="00DC4172">
        <w:rPr>
          <w:rStyle w:val="apple-converted-space"/>
          <w:color w:val="242729"/>
          <w:shd w:val="clear" w:color="auto" w:fill="FFFFFF"/>
        </w:rPr>
        <w:t>.</w:t>
      </w:r>
    </w:p>
    <w:p w14:paraId="1687090F" w14:textId="7E81ECD0" w:rsidR="00BF0EF3" w:rsidRDefault="00BF0EF3" w:rsidP="000E7D86">
      <w:pPr>
        <w:spacing w:line="276" w:lineRule="auto"/>
        <w:jc w:val="both"/>
        <w:rPr>
          <w:rStyle w:val="apple-converted-space"/>
          <w:color w:val="242729"/>
          <w:shd w:val="clear" w:color="auto" w:fill="FFFFFF"/>
        </w:rPr>
      </w:pPr>
      <w:r>
        <w:rPr>
          <w:rStyle w:val="apple-converted-space"/>
          <w:color w:val="242729"/>
          <w:shd w:val="clear" w:color="auto" w:fill="FFFFFF"/>
        </w:rPr>
        <w:tab/>
        <w:t>As an example, we present the result of a NMDS scaling</w:t>
      </w:r>
      <w:r w:rsidR="00942FD1">
        <w:rPr>
          <w:rStyle w:val="apple-converted-space"/>
          <w:color w:val="242729"/>
          <w:shd w:val="clear" w:color="auto" w:fill="FFFFFF"/>
        </w:rPr>
        <w:t xml:space="preserve"> which</w:t>
      </w:r>
      <w:r>
        <w:rPr>
          <w:rStyle w:val="apple-converted-space"/>
          <w:color w:val="242729"/>
          <w:shd w:val="clear" w:color="auto" w:fill="FFFFFF"/>
        </w:rPr>
        <w:t xml:space="preserve"> visualiz</w:t>
      </w:r>
      <w:r w:rsidR="00942FD1">
        <w:rPr>
          <w:rStyle w:val="apple-converted-space"/>
          <w:color w:val="242729"/>
          <w:shd w:val="clear" w:color="auto" w:fill="FFFFFF"/>
        </w:rPr>
        <w:t xml:space="preserve">es </w:t>
      </w:r>
      <w:r>
        <w:rPr>
          <w:rStyle w:val="apple-converted-space"/>
          <w:color w:val="242729"/>
          <w:shd w:val="clear" w:color="auto" w:fill="FFFFFF"/>
        </w:rPr>
        <w:t xml:space="preserve">butterfly species composition of Estonian forest </w:t>
      </w:r>
      <w:proofErr w:type="spellStart"/>
      <w:r>
        <w:rPr>
          <w:rStyle w:val="apple-converted-space"/>
          <w:color w:val="242729"/>
          <w:shd w:val="clear" w:color="auto" w:fill="FFFFFF"/>
        </w:rPr>
        <w:t>clearcuts</w:t>
      </w:r>
      <w:proofErr w:type="spellEnd"/>
      <w:r>
        <w:rPr>
          <w:rStyle w:val="apple-converted-space"/>
          <w:color w:val="242729"/>
          <w:shd w:val="clear" w:color="auto" w:fill="FFFFFF"/>
        </w:rPr>
        <w:t xml:space="preserve"> (one point is one </w:t>
      </w:r>
      <w:proofErr w:type="spellStart"/>
      <w:r>
        <w:rPr>
          <w:rStyle w:val="apple-converted-space"/>
          <w:color w:val="242729"/>
          <w:shd w:val="clear" w:color="auto" w:fill="FFFFFF"/>
        </w:rPr>
        <w:t>clearcut</w:t>
      </w:r>
      <w:proofErr w:type="spellEnd"/>
      <w:r>
        <w:rPr>
          <w:rStyle w:val="apple-converted-space"/>
          <w:color w:val="242729"/>
          <w:shd w:val="clear" w:color="auto" w:fill="FFFFFF"/>
        </w:rPr>
        <w:t xml:space="preserve">), classified by forest type (different </w:t>
      </w:r>
      <w:proofErr w:type="spellStart"/>
      <w:r>
        <w:rPr>
          <w:rStyle w:val="apple-converted-space"/>
          <w:color w:val="242729"/>
          <w:shd w:val="clear" w:color="auto" w:fill="FFFFFF"/>
        </w:rPr>
        <w:t>colours</w:t>
      </w:r>
      <w:proofErr w:type="spellEnd"/>
      <w:r>
        <w:rPr>
          <w:rStyle w:val="apple-converted-space"/>
          <w:color w:val="242729"/>
          <w:shd w:val="clear" w:color="auto" w:fill="FFFFFF"/>
        </w:rPr>
        <w:t>). We see that forest types differ in terms of</w:t>
      </w:r>
      <w:r w:rsidR="008E6DCA">
        <w:rPr>
          <w:rStyle w:val="apple-converted-space"/>
          <w:color w:val="242729"/>
          <w:shd w:val="clear" w:color="auto" w:fill="FFFFFF"/>
        </w:rPr>
        <w:t xml:space="preserve"> </w:t>
      </w:r>
      <w:r>
        <w:rPr>
          <w:rStyle w:val="apple-converted-space"/>
          <w:color w:val="242729"/>
          <w:shd w:val="clear" w:color="auto" w:fill="FFFFFF"/>
        </w:rPr>
        <w:t xml:space="preserve">butterfly assemblages but there is nevertheless substantial overlap. From </w:t>
      </w:r>
      <w:proofErr w:type="spellStart"/>
      <w:r>
        <w:rPr>
          <w:rStyle w:val="apple-converted-space"/>
          <w:color w:val="242729"/>
          <w:shd w:val="clear" w:color="auto" w:fill="FFFFFF"/>
        </w:rPr>
        <w:t>Viljur</w:t>
      </w:r>
      <w:proofErr w:type="spellEnd"/>
      <w:r>
        <w:rPr>
          <w:rStyle w:val="apple-converted-space"/>
          <w:color w:val="242729"/>
          <w:shd w:val="clear" w:color="auto" w:fill="FFFFFF"/>
        </w:rPr>
        <w:t xml:space="preserve">, M.-L. </w:t>
      </w:r>
      <w:proofErr w:type="gramStart"/>
      <w:r>
        <w:rPr>
          <w:rStyle w:val="apple-converted-space"/>
          <w:color w:val="242729"/>
          <w:shd w:val="clear" w:color="auto" w:fill="FFFFFF"/>
        </w:rPr>
        <w:t>et</w:t>
      </w:r>
      <w:proofErr w:type="gramEnd"/>
      <w:r>
        <w:rPr>
          <w:rStyle w:val="apple-converted-space"/>
          <w:color w:val="242729"/>
          <w:shd w:val="clear" w:color="auto" w:fill="FFFFFF"/>
        </w:rPr>
        <w:t xml:space="preserve"> al.</w:t>
      </w:r>
      <w:r w:rsidRPr="00BF0EF3">
        <w:rPr>
          <w:rStyle w:val="apple-converted-space"/>
          <w:color w:val="242729"/>
          <w:shd w:val="clear" w:color="auto" w:fill="FFFFFF"/>
        </w:rPr>
        <w:t xml:space="preserve"> 2020.</w:t>
      </w:r>
      <w:r>
        <w:rPr>
          <w:rStyle w:val="apple-converted-space"/>
          <w:color w:val="242729"/>
          <w:shd w:val="clear" w:color="auto" w:fill="FFFFFF"/>
        </w:rPr>
        <w:t xml:space="preserve"> </w:t>
      </w:r>
      <w:r w:rsidRPr="00BF0EF3">
        <w:rPr>
          <w:rStyle w:val="apple-converted-space"/>
          <w:color w:val="242729"/>
          <w:shd w:val="clear" w:color="auto" w:fill="FFFFFF"/>
        </w:rPr>
        <w:t>Forest Ecology and Management, 462: 118002</w:t>
      </w:r>
    </w:p>
    <w:p w14:paraId="0B21B617" w14:textId="1B467F60" w:rsidR="00396C0B" w:rsidRDefault="00396C0B" w:rsidP="000E7D86">
      <w:pPr>
        <w:spacing w:line="276" w:lineRule="auto"/>
        <w:jc w:val="both"/>
        <w:rPr>
          <w:rStyle w:val="apple-converted-space"/>
          <w:color w:val="242729"/>
          <w:shd w:val="clear" w:color="auto" w:fill="FFFFFF"/>
        </w:rPr>
      </w:pPr>
    </w:p>
    <w:p w14:paraId="7A913E98" w14:textId="245934B7" w:rsidR="00396C0B" w:rsidRDefault="00396C0B" w:rsidP="000E7D86">
      <w:pPr>
        <w:spacing w:line="276" w:lineRule="auto"/>
        <w:jc w:val="both"/>
        <w:rPr>
          <w:rStyle w:val="apple-converted-space"/>
          <w:color w:val="242729"/>
          <w:shd w:val="clear" w:color="auto" w:fill="FFFFFF"/>
        </w:rPr>
      </w:pPr>
    </w:p>
    <w:p w14:paraId="0D48157E" w14:textId="1AA63872" w:rsidR="00396C0B" w:rsidRPr="009C685E" w:rsidRDefault="00BF0EF3" w:rsidP="000E7D86">
      <w:pPr>
        <w:spacing w:line="276" w:lineRule="auto"/>
        <w:jc w:val="both"/>
        <w:rPr>
          <w:color w:val="242729"/>
          <w:shd w:val="clear" w:color="auto" w:fill="FFFFFF"/>
        </w:rPr>
      </w:pPr>
      <w:r w:rsidRPr="00BF0EF3">
        <w:rPr>
          <w:noProof/>
          <w:color w:val="242729"/>
          <w:shd w:val="clear" w:color="auto" w:fill="FFFFFF"/>
          <w:lang w:val="et-EE" w:eastAsia="et-EE"/>
        </w:rPr>
        <w:drawing>
          <wp:inline distT="0" distB="0" distL="0" distR="0" wp14:anchorId="3276E8F3" wp14:editId="738D4EF4">
            <wp:extent cx="4139770" cy="42574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5549" cy="4263390"/>
                    </a:xfrm>
                    <a:prstGeom prst="rect">
                      <a:avLst/>
                    </a:prstGeom>
                    <a:noFill/>
                    <a:ln>
                      <a:noFill/>
                    </a:ln>
                  </pic:spPr>
                </pic:pic>
              </a:graphicData>
            </a:graphic>
          </wp:inline>
        </w:drawing>
      </w:r>
    </w:p>
    <w:p w14:paraId="60830714" w14:textId="56F75CE4" w:rsidR="00BC1695" w:rsidRDefault="00BC1695" w:rsidP="000E7D86">
      <w:pPr>
        <w:pStyle w:val="PlainText"/>
        <w:spacing w:after="16" w:line="276" w:lineRule="auto"/>
        <w:jc w:val="both"/>
        <w:rPr>
          <w:rFonts w:ascii="Times New Roman" w:hAnsi="Times New Roman" w:cs="Times New Roman"/>
          <w:sz w:val="24"/>
          <w:szCs w:val="24"/>
        </w:rPr>
      </w:pPr>
    </w:p>
    <w:p w14:paraId="6583D5A2" w14:textId="77777777" w:rsidR="00B34B8C" w:rsidRPr="0055116E" w:rsidRDefault="00B34B8C" w:rsidP="000E7D86">
      <w:pPr>
        <w:pStyle w:val="PlainText"/>
        <w:spacing w:after="16" w:line="276" w:lineRule="auto"/>
        <w:jc w:val="both"/>
        <w:rPr>
          <w:rFonts w:ascii="Times New Roman" w:hAnsi="Times New Roman" w:cs="Times New Roman"/>
          <w:sz w:val="24"/>
          <w:szCs w:val="24"/>
        </w:rPr>
      </w:pPr>
    </w:p>
    <w:p w14:paraId="5338A812" w14:textId="77777777" w:rsidR="000E7D86" w:rsidRDefault="000E7D86" w:rsidP="000E7D86">
      <w:pPr>
        <w:pStyle w:val="PlainText"/>
        <w:spacing w:after="16" w:line="276" w:lineRule="auto"/>
        <w:jc w:val="both"/>
        <w:rPr>
          <w:rFonts w:ascii="Times New Roman" w:hAnsi="Times New Roman" w:cs="Times New Roman"/>
          <w:b/>
          <w:sz w:val="24"/>
          <w:szCs w:val="24"/>
        </w:rPr>
      </w:pPr>
    </w:p>
    <w:p w14:paraId="0479FDD3" w14:textId="77777777" w:rsidR="000E7D86" w:rsidRDefault="000E7D86" w:rsidP="000E7D86">
      <w:pPr>
        <w:pStyle w:val="PlainText"/>
        <w:spacing w:after="16" w:line="276" w:lineRule="auto"/>
        <w:jc w:val="both"/>
        <w:rPr>
          <w:rFonts w:ascii="Times New Roman" w:hAnsi="Times New Roman" w:cs="Times New Roman"/>
          <w:b/>
          <w:sz w:val="24"/>
          <w:szCs w:val="24"/>
        </w:rPr>
      </w:pPr>
    </w:p>
    <w:p w14:paraId="1DB37EA2" w14:textId="2102D389" w:rsidR="00BC1695" w:rsidRPr="0055116E" w:rsidRDefault="00BC1695" w:rsidP="000E7D86">
      <w:pPr>
        <w:pStyle w:val="PlainText"/>
        <w:spacing w:after="16" w:line="276" w:lineRule="auto"/>
        <w:jc w:val="both"/>
        <w:rPr>
          <w:rFonts w:ascii="Times New Roman" w:hAnsi="Times New Roman" w:cs="Times New Roman"/>
          <w:b/>
          <w:sz w:val="24"/>
          <w:szCs w:val="24"/>
        </w:rPr>
      </w:pPr>
      <w:bookmarkStart w:id="0" w:name="_GoBack"/>
      <w:bookmarkEnd w:id="0"/>
      <w:r w:rsidRPr="0055116E">
        <w:rPr>
          <w:rFonts w:ascii="Times New Roman" w:hAnsi="Times New Roman" w:cs="Times New Roman"/>
          <w:b/>
          <w:sz w:val="24"/>
          <w:szCs w:val="24"/>
        </w:rPr>
        <w:lastRenderedPageBreak/>
        <w:t xml:space="preserve">How </w:t>
      </w:r>
      <w:r w:rsidR="00A835A9">
        <w:rPr>
          <w:rFonts w:ascii="Times New Roman" w:hAnsi="Times New Roman" w:cs="Times New Roman"/>
          <w:b/>
          <w:sz w:val="24"/>
          <w:szCs w:val="24"/>
        </w:rPr>
        <w:t xml:space="preserve">to </w:t>
      </w:r>
      <w:r w:rsidR="008F5873">
        <w:rPr>
          <w:rFonts w:ascii="Times New Roman" w:hAnsi="Times New Roman" w:cs="Times New Roman"/>
          <w:b/>
          <w:sz w:val="24"/>
          <w:szCs w:val="24"/>
        </w:rPr>
        <w:t>collect data for species composition analysis</w:t>
      </w:r>
      <w:r w:rsidRPr="0055116E">
        <w:rPr>
          <w:rFonts w:ascii="Times New Roman" w:hAnsi="Times New Roman" w:cs="Times New Roman"/>
          <w:b/>
          <w:sz w:val="24"/>
          <w:szCs w:val="24"/>
        </w:rPr>
        <w:t xml:space="preserve"> </w:t>
      </w:r>
      <w:r w:rsidR="00F8671C" w:rsidRPr="00F3023D">
        <w:rPr>
          <w:rFonts w:ascii="Times New Roman" w:hAnsi="Times New Roman" w:cs="Times New Roman"/>
          <w:sz w:val="24"/>
          <w:szCs w:val="24"/>
        </w:rPr>
        <w:t>(optional reading)</w:t>
      </w:r>
    </w:p>
    <w:p w14:paraId="6C7D31B5" w14:textId="77777777" w:rsidR="00396C0B" w:rsidRDefault="00396C0B" w:rsidP="000E7D86">
      <w:pPr>
        <w:pStyle w:val="PlainText"/>
        <w:spacing w:after="16" w:line="276" w:lineRule="auto"/>
        <w:jc w:val="both"/>
        <w:rPr>
          <w:rFonts w:ascii="Times New Roman" w:hAnsi="Times New Roman" w:cs="Times New Roman"/>
          <w:sz w:val="24"/>
          <w:szCs w:val="24"/>
        </w:rPr>
      </w:pPr>
    </w:p>
    <w:p w14:paraId="5AAE886F" w14:textId="5CF2AF38" w:rsidR="00AF283F" w:rsidRPr="0055116E" w:rsidRDefault="00C46CB7" w:rsidP="000E7D86">
      <w:pPr>
        <w:pStyle w:val="PlainText"/>
        <w:spacing w:after="16" w:line="276" w:lineRule="auto"/>
        <w:jc w:val="both"/>
        <w:rPr>
          <w:rFonts w:ascii="Times New Roman" w:hAnsi="Times New Roman" w:cs="Times New Roman"/>
          <w:sz w:val="24"/>
          <w:szCs w:val="24"/>
        </w:rPr>
      </w:pPr>
      <w:r w:rsidRPr="0055116E">
        <w:rPr>
          <w:rFonts w:ascii="Times New Roman" w:hAnsi="Times New Roman" w:cs="Times New Roman"/>
          <w:sz w:val="24"/>
          <w:szCs w:val="24"/>
        </w:rPr>
        <w:t>First</w:t>
      </w:r>
      <w:r w:rsidR="004719A4" w:rsidRPr="0055116E">
        <w:rPr>
          <w:rFonts w:ascii="Times New Roman" w:hAnsi="Times New Roman" w:cs="Times New Roman"/>
          <w:sz w:val="24"/>
          <w:szCs w:val="24"/>
        </w:rPr>
        <w:t>,</w:t>
      </w:r>
      <w:r w:rsidRPr="0055116E">
        <w:rPr>
          <w:rFonts w:ascii="Times New Roman" w:hAnsi="Times New Roman" w:cs="Times New Roman"/>
          <w:sz w:val="24"/>
          <w:szCs w:val="24"/>
        </w:rPr>
        <w:t xml:space="preserve"> w</w:t>
      </w:r>
      <w:r w:rsidR="00BC1695" w:rsidRPr="0055116E">
        <w:rPr>
          <w:rFonts w:ascii="Times New Roman" w:hAnsi="Times New Roman" w:cs="Times New Roman"/>
          <w:sz w:val="24"/>
          <w:szCs w:val="24"/>
        </w:rPr>
        <w:t>e need to keep in mind that the samples should be representative of the</w:t>
      </w:r>
      <w:r w:rsidR="00AF283F" w:rsidRPr="0055116E">
        <w:rPr>
          <w:rFonts w:ascii="Times New Roman" w:hAnsi="Times New Roman" w:cs="Times New Roman"/>
          <w:sz w:val="24"/>
          <w:szCs w:val="24"/>
        </w:rPr>
        <w:t xml:space="preserve"> </w:t>
      </w:r>
      <w:r w:rsidR="00BC1695" w:rsidRPr="0055116E">
        <w:rPr>
          <w:rFonts w:ascii="Times New Roman" w:hAnsi="Times New Roman" w:cs="Times New Roman"/>
          <w:sz w:val="24"/>
          <w:szCs w:val="24"/>
        </w:rPr>
        <w:t xml:space="preserve">community that we study. </w:t>
      </w:r>
      <w:r w:rsidR="001D372C" w:rsidRPr="0055116E">
        <w:rPr>
          <w:rFonts w:ascii="Times New Roman" w:hAnsi="Times New Roman" w:cs="Times New Roman"/>
          <w:sz w:val="24"/>
          <w:szCs w:val="24"/>
        </w:rPr>
        <w:t>Thus,</w:t>
      </w:r>
      <w:r w:rsidR="00BC1695" w:rsidRPr="0055116E">
        <w:rPr>
          <w:rFonts w:ascii="Times New Roman" w:hAnsi="Times New Roman" w:cs="Times New Roman"/>
          <w:sz w:val="24"/>
          <w:szCs w:val="24"/>
        </w:rPr>
        <w:t xml:space="preserve"> we </w:t>
      </w:r>
      <w:r w:rsidR="00AA650B" w:rsidRPr="0055116E">
        <w:rPr>
          <w:rFonts w:ascii="Times New Roman" w:hAnsi="Times New Roman" w:cs="Times New Roman"/>
          <w:sz w:val="24"/>
          <w:szCs w:val="24"/>
        </w:rPr>
        <w:t>must</w:t>
      </w:r>
      <w:r w:rsidR="00BC1695" w:rsidRPr="0055116E">
        <w:rPr>
          <w:rFonts w:ascii="Times New Roman" w:hAnsi="Times New Roman" w:cs="Times New Roman"/>
          <w:sz w:val="24"/>
          <w:szCs w:val="24"/>
        </w:rPr>
        <w:t xml:space="preserve"> exclude the areas that seem to be </w:t>
      </w:r>
      <w:r w:rsidR="002B6666" w:rsidRPr="0055116E">
        <w:rPr>
          <w:rFonts w:ascii="Times New Roman" w:hAnsi="Times New Roman" w:cs="Times New Roman"/>
          <w:sz w:val="24"/>
          <w:szCs w:val="24"/>
        </w:rPr>
        <w:t>severely</w:t>
      </w:r>
      <w:r w:rsidR="00BC1695" w:rsidRPr="0055116E">
        <w:rPr>
          <w:rFonts w:ascii="Times New Roman" w:hAnsi="Times New Roman" w:cs="Times New Roman"/>
          <w:sz w:val="24"/>
          <w:szCs w:val="24"/>
        </w:rPr>
        <w:t xml:space="preserve"> </w:t>
      </w:r>
      <w:r w:rsidR="002B6666" w:rsidRPr="0055116E">
        <w:rPr>
          <w:rFonts w:ascii="Times New Roman" w:hAnsi="Times New Roman" w:cs="Times New Roman"/>
          <w:sz w:val="24"/>
          <w:szCs w:val="24"/>
        </w:rPr>
        <w:t>disturbed</w:t>
      </w:r>
      <w:r w:rsidR="00BC1695" w:rsidRPr="0055116E">
        <w:rPr>
          <w:rFonts w:ascii="Times New Roman" w:hAnsi="Times New Roman" w:cs="Times New Roman"/>
          <w:sz w:val="24"/>
          <w:szCs w:val="24"/>
        </w:rPr>
        <w:t xml:space="preserve"> or different from others. </w:t>
      </w:r>
      <w:r w:rsidR="00BC17D4" w:rsidRPr="0055116E">
        <w:rPr>
          <w:rFonts w:ascii="Times New Roman" w:hAnsi="Times New Roman" w:cs="Times New Roman"/>
          <w:sz w:val="24"/>
          <w:szCs w:val="24"/>
        </w:rPr>
        <w:t>Second,</w:t>
      </w:r>
      <w:r w:rsidR="00BC1695" w:rsidRPr="0055116E">
        <w:rPr>
          <w:rFonts w:ascii="Times New Roman" w:hAnsi="Times New Roman" w:cs="Times New Roman"/>
          <w:sz w:val="24"/>
          <w:szCs w:val="24"/>
        </w:rPr>
        <w:t xml:space="preserve"> we need to decide how we collect the samples, </w:t>
      </w:r>
      <w:r w:rsidR="00AF283F" w:rsidRPr="0055116E">
        <w:rPr>
          <w:rFonts w:ascii="Times New Roman" w:hAnsi="Times New Roman" w:cs="Times New Roman"/>
          <w:sz w:val="24"/>
          <w:szCs w:val="24"/>
        </w:rPr>
        <w:t>how many replicates per group and whether to pool subsamples</w:t>
      </w:r>
      <w:r w:rsidR="00BC1695" w:rsidRPr="0055116E">
        <w:rPr>
          <w:rFonts w:ascii="Times New Roman" w:hAnsi="Times New Roman" w:cs="Times New Roman"/>
          <w:sz w:val="24"/>
          <w:szCs w:val="24"/>
        </w:rPr>
        <w:t xml:space="preserve">. </w:t>
      </w:r>
      <w:r w:rsidR="00A52682" w:rsidRPr="0055116E">
        <w:rPr>
          <w:rFonts w:ascii="Times New Roman" w:hAnsi="Times New Roman" w:cs="Times New Roman"/>
          <w:sz w:val="24"/>
          <w:szCs w:val="24"/>
        </w:rPr>
        <w:t>In addition,</w:t>
      </w:r>
      <w:r w:rsidR="00BC1695" w:rsidRPr="0055116E">
        <w:rPr>
          <w:rFonts w:ascii="Times New Roman" w:hAnsi="Times New Roman" w:cs="Times New Roman"/>
          <w:sz w:val="24"/>
          <w:szCs w:val="24"/>
        </w:rPr>
        <w:t xml:space="preserve"> we should make sure to record all relevant variables when sampl</w:t>
      </w:r>
      <w:r w:rsidR="000E44AC">
        <w:rPr>
          <w:rFonts w:ascii="Times New Roman" w:hAnsi="Times New Roman" w:cs="Times New Roman"/>
          <w:sz w:val="24"/>
          <w:szCs w:val="24"/>
        </w:rPr>
        <w:t>ing</w:t>
      </w:r>
      <w:r w:rsidR="00BC1695" w:rsidRPr="0055116E">
        <w:rPr>
          <w:rFonts w:ascii="Times New Roman" w:hAnsi="Times New Roman" w:cs="Times New Roman"/>
          <w:sz w:val="24"/>
          <w:szCs w:val="24"/>
        </w:rPr>
        <w:t xml:space="preserve">, </w:t>
      </w:r>
      <w:r w:rsidR="002B6666" w:rsidRPr="0055116E">
        <w:rPr>
          <w:rFonts w:ascii="Times New Roman" w:hAnsi="Times New Roman" w:cs="Times New Roman"/>
          <w:sz w:val="24"/>
          <w:szCs w:val="24"/>
        </w:rPr>
        <w:t>because</w:t>
      </w:r>
      <w:r w:rsidR="00BC1695" w:rsidRPr="0055116E">
        <w:rPr>
          <w:rFonts w:ascii="Times New Roman" w:hAnsi="Times New Roman" w:cs="Times New Roman"/>
          <w:sz w:val="24"/>
          <w:szCs w:val="24"/>
        </w:rPr>
        <w:t xml:space="preserve"> these could be included in our analysis. So each </w:t>
      </w:r>
      <w:r w:rsidR="00AF283F" w:rsidRPr="0055116E">
        <w:rPr>
          <w:rFonts w:ascii="Times New Roman" w:hAnsi="Times New Roman" w:cs="Times New Roman"/>
          <w:sz w:val="24"/>
          <w:szCs w:val="24"/>
        </w:rPr>
        <w:t>sample</w:t>
      </w:r>
      <w:r w:rsidR="00BC1695" w:rsidRPr="0055116E">
        <w:rPr>
          <w:rFonts w:ascii="Times New Roman" w:hAnsi="Times New Roman" w:cs="Times New Roman"/>
          <w:sz w:val="24"/>
          <w:szCs w:val="24"/>
        </w:rPr>
        <w:t xml:space="preserve"> is the smallest experimental unit </w:t>
      </w:r>
      <w:r w:rsidR="00AF283F" w:rsidRPr="0055116E">
        <w:rPr>
          <w:rFonts w:ascii="Times New Roman" w:hAnsi="Times New Roman" w:cs="Times New Roman"/>
          <w:sz w:val="24"/>
          <w:szCs w:val="24"/>
        </w:rPr>
        <w:t>that treatment or a given variable of interest can</w:t>
      </w:r>
      <w:r w:rsidR="00BC1695" w:rsidRPr="0055116E">
        <w:rPr>
          <w:rFonts w:ascii="Times New Roman" w:hAnsi="Times New Roman" w:cs="Times New Roman"/>
          <w:sz w:val="24"/>
          <w:szCs w:val="24"/>
        </w:rPr>
        <w:t xml:space="preserve"> independently </w:t>
      </w:r>
      <w:r w:rsidR="00AF283F" w:rsidRPr="0055116E">
        <w:rPr>
          <w:rFonts w:ascii="Times New Roman" w:hAnsi="Times New Roman" w:cs="Times New Roman"/>
          <w:sz w:val="24"/>
          <w:szCs w:val="24"/>
        </w:rPr>
        <w:t>affect</w:t>
      </w:r>
      <w:r w:rsidR="00BC1695" w:rsidRPr="0055116E">
        <w:rPr>
          <w:rFonts w:ascii="Times New Roman" w:hAnsi="Times New Roman" w:cs="Times New Roman"/>
          <w:sz w:val="24"/>
          <w:szCs w:val="24"/>
        </w:rPr>
        <w:t xml:space="preserve">. At </w:t>
      </w:r>
      <w:proofErr w:type="gramStart"/>
      <w:r w:rsidR="00BC1695" w:rsidRPr="0055116E">
        <w:rPr>
          <w:rFonts w:ascii="Times New Roman" w:hAnsi="Times New Roman" w:cs="Times New Roman"/>
          <w:sz w:val="24"/>
          <w:szCs w:val="24"/>
        </w:rPr>
        <w:t>minimum</w:t>
      </w:r>
      <w:proofErr w:type="gramEnd"/>
      <w:r w:rsidR="00BC1695" w:rsidRPr="0055116E">
        <w:rPr>
          <w:rFonts w:ascii="Times New Roman" w:hAnsi="Times New Roman" w:cs="Times New Roman"/>
          <w:sz w:val="24"/>
          <w:szCs w:val="24"/>
        </w:rPr>
        <w:t xml:space="preserve"> consider three replicates (measurements) to estimate the variability among your measurements, and at least three plots </w:t>
      </w:r>
      <w:r w:rsidR="00CA62E1" w:rsidRPr="0055116E">
        <w:rPr>
          <w:rFonts w:ascii="Times New Roman" w:hAnsi="Times New Roman" w:cs="Times New Roman"/>
          <w:sz w:val="24"/>
          <w:szCs w:val="24"/>
        </w:rPr>
        <w:t>to estimate</w:t>
      </w:r>
      <w:r w:rsidR="00BC1695" w:rsidRPr="0055116E">
        <w:rPr>
          <w:rFonts w:ascii="Times New Roman" w:hAnsi="Times New Roman" w:cs="Times New Roman"/>
          <w:sz w:val="24"/>
          <w:szCs w:val="24"/>
        </w:rPr>
        <w:t xml:space="preserve"> the variability among plots. We need to be aware of pse</w:t>
      </w:r>
      <w:r w:rsidR="000E44AC">
        <w:rPr>
          <w:rFonts w:ascii="Times New Roman" w:hAnsi="Times New Roman" w:cs="Times New Roman"/>
          <w:sz w:val="24"/>
          <w:szCs w:val="24"/>
        </w:rPr>
        <w:t>u</w:t>
      </w:r>
      <w:r w:rsidR="00BC1695" w:rsidRPr="0055116E">
        <w:rPr>
          <w:rFonts w:ascii="Times New Roman" w:hAnsi="Times New Roman" w:cs="Times New Roman"/>
          <w:sz w:val="24"/>
          <w:szCs w:val="24"/>
        </w:rPr>
        <w:t>do</w:t>
      </w:r>
      <w:r w:rsidR="008C5EBC" w:rsidRPr="0055116E">
        <w:rPr>
          <w:rFonts w:ascii="Times New Roman" w:hAnsi="Times New Roman" w:cs="Times New Roman"/>
          <w:sz w:val="24"/>
          <w:szCs w:val="24"/>
        </w:rPr>
        <w:t>-</w:t>
      </w:r>
      <w:proofErr w:type="gramStart"/>
      <w:r w:rsidR="00BC1695" w:rsidRPr="0055116E">
        <w:rPr>
          <w:rFonts w:ascii="Times New Roman" w:hAnsi="Times New Roman" w:cs="Times New Roman"/>
          <w:sz w:val="24"/>
          <w:szCs w:val="24"/>
        </w:rPr>
        <w:t>replication,</w:t>
      </w:r>
      <w:proofErr w:type="gramEnd"/>
      <w:r w:rsidR="00BC1695" w:rsidRPr="0055116E">
        <w:rPr>
          <w:rFonts w:ascii="Times New Roman" w:hAnsi="Times New Roman" w:cs="Times New Roman"/>
          <w:sz w:val="24"/>
          <w:szCs w:val="24"/>
        </w:rPr>
        <w:t xml:space="preserve"> these are samples that are not really independent from each other. In this </w:t>
      </w:r>
      <w:proofErr w:type="gramStart"/>
      <w:r w:rsidR="00BC1695" w:rsidRPr="0055116E">
        <w:rPr>
          <w:rFonts w:ascii="Times New Roman" w:hAnsi="Times New Roman" w:cs="Times New Roman"/>
          <w:sz w:val="24"/>
          <w:szCs w:val="24"/>
        </w:rPr>
        <w:t>case</w:t>
      </w:r>
      <w:proofErr w:type="gramEnd"/>
      <w:r w:rsidR="00BC1695" w:rsidRPr="0055116E">
        <w:rPr>
          <w:rFonts w:ascii="Times New Roman" w:hAnsi="Times New Roman" w:cs="Times New Roman"/>
          <w:sz w:val="24"/>
          <w:szCs w:val="24"/>
        </w:rPr>
        <w:t xml:space="preserve"> apples from the same tree are ps</w:t>
      </w:r>
      <w:r w:rsidR="000E44AC">
        <w:rPr>
          <w:rFonts w:ascii="Times New Roman" w:hAnsi="Times New Roman" w:cs="Times New Roman"/>
          <w:sz w:val="24"/>
          <w:szCs w:val="24"/>
        </w:rPr>
        <w:t>e</w:t>
      </w:r>
      <w:r w:rsidR="00BC1695" w:rsidRPr="0055116E">
        <w:rPr>
          <w:rFonts w:ascii="Times New Roman" w:hAnsi="Times New Roman" w:cs="Times New Roman"/>
          <w:sz w:val="24"/>
          <w:szCs w:val="24"/>
        </w:rPr>
        <w:t>udo</w:t>
      </w:r>
      <w:r w:rsidR="008C5EBC" w:rsidRPr="0055116E">
        <w:rPr>
          <w:rFonts w:ascii="Times New Roman" w:hAnsi="Times New Roman" w:cs="Times New Roman"/>
          <w:sz w:val="24"/>
          <w:szCs w:val="24"/>
        </w:rPr>
        <w:t>-</w:t>
      </w:r>
      <w:r w:rsidR="00BC1695" w:rsidRPr="0055116E">
        <w:rPr>
          <w:rFonts w:ascii="Times New Roman" w:hAnsi="Times New Roman" w:cs="Times New Roman"/>
          <w:sz w:val="24"/>
          <w:szCs w:val="24"/>
        </w:rPr>
        <w:t>replicates. We can only use ps</w:t>
      </w:r>
      <w:r w:rsidR="000E44AC">
        <w:rPr>
          <w:rFonts w:ascii="Times New Roman" w:hAnsi="Times New Roman" w:cs="Times New Roman"/>
          <w:sz w:val="24"/>
          <w:szCs w:val="24"/>
        </w:rPr>
        <w:t>e</w:t>
      </w:r>
      <w:r w:rsidR="00BC1695" w:rsidRPr="0055116E">
        <w:rPr>
          <w:rFonts w:ascii="Times New Roman" w:hAnsi="Times New Roman" w:cs="Times New Roman"/>
          <w:sz w:val="24"/>
          <w:szCs w:val="24"/>
        </w:rPr>
        <w:t>udo</w:t>
      </w:r>
      <w:r w:rsidR="008C5EBC" w:rsidRPr="0055116E">
        <w:rPr>
          <w:rFonts w:ascii="Times New Roman" w:hAnsi="Times New Roman" w:cs="Times New Roman"/>
          <w:sz w:val="24"/>
          <w:szCs w:val="24"/>
        </w:rPr>
        <w:t>-</w:t>
      </w:r>
      <w:r w:rsidR="00BC1695" w:rsidRPr="0055116E">
        <w:rPr>
          <w:rFonts w:ascii="Times New Roman" w:hAnsi="Times New Roman" w:cs="Times New Roman"/>
          <w:sz w:val="24"/>
          <w:szCs w:val="24"/>
        </w:rPr>
        <w:t xml:space="preserve">replicates by </w:t>
      </w:r>
      <w:r w:rsidR="002B6666" w:rsidRPr="0055116E">
        <w:rPr>
          <w:rFonts w:ascii="Times New Roman" w:hAnsi="Times New Roman" w:cs="Times New Roman"/>
          <w:sz w:val="24"/>
          <w:szCs w:val="24"/>
        </w:rPr>
        <w:t>calculating</w:t>
      </w:r>
      <w:r w:rsidR="00BC1695" w:rsidRPr="0055116E">
        <w:rPr>
          <w:rFonts w:ascii="Times New Roman" w:hAnsi="Times New Roman" w:cs="Times New Roman"/>
          <w:sz w:val="24"/>
          <w:szCs w:val="24"/>
        </w:rPr>
        <w:t xml:space="preserve"> average values of them. It </w:t>
      </w:r>
      <w:proofErr w:type="gramStart"/>
      <w:r w:rsidR="003011C2" w:rsidRPr="0055116E">
        <w:rPr>
          <w:rFonts w:ascii="Times New Roman" w:hAnsi="Times New Roman" w:cs="Times New Roman"/>
          <w:sz w:val="24"/>
          <w:szCs w:val="24"/>
        </w:rPr>
        <w:t>is recommended</w:t>
      </w:r>
      <w:proofErr w:type="gramEnd"/>
      <w:r w:rsidR="003011C2" w:rsidRPr="0055116E">
        <w:rPr>
          <w:rFonts w:ascii="Times New Roman" w:hAnsi="Times New Roman" w:cs="Times New Roman"/>
          <w:sz w:val="24"/>
          <w:szCs w:val="24"/>
        </w:rPr>
        <w:t xml:space="preserve"> to also</w:t>
      </w:r>
      <w:r w:rsidR="00BC1695" w:rsidRPr="0055116E">
        <w:rPr>
          <w:rFonts w:ascii="Times New Roman" w:hAnsi="Times New Roman" w:cs="Times New Roman"/>
          <w:sz w:val="24"/>
          <w:szCs w:val="24"/>
        </w:rPr>
        <w:t xml:space="preserve"> collect </w:t>
      </w:r>
      <w:r w:rsidR="00D36C34" w:rsidRPr="0055116E">
        <w:rPr>
          <w:rFonts w:ascii="Times New Roman" w:hAnsi="Times New Roman" w:cs="Times New Roman"/>
          <w:sz w:val="24"/>
          <w:szCs w:val="24"/>
        </w:rPr>
        <w:t xml:space="preserve">samples </w:t>
      </w:r>
      <w:r w:rsidR="00BC1695" w:rsidRPr="0055116E">
        <w:rPr>
          <w:rFonts w:ascii="Times New Roman" w:hAnsi="Times New Roman" w:cs="Times New Roman"/>
          <w:sz w:val="24"/>
          <w:szCs w:val="24"/>
        </w:rPr>
        <w:t>from different plots, equally sized areas that are randomly selected to represent independent observations.</w:t>
      </w:r>
      <w:r w:rsidR="008E6DCA">
        <w:rPr>
          <w:rFonts w:ascii="Times New Roman" w:hAnsi="Times New Roman" w:cs="Times New Roman"/>
          <w:sz w:val="24"/>
          <w:szCs w:val="24"/>
        </w:rPr>
        <w:t xml:space="preserve"> </w:t>
      </w:r>
      <w:r w:rsidR="00BC1695" w:rsidRPr="0055116E">
        <w:rPr>
          <w:rFonts w:ascii="Times New Roman" w:hAnsi="Times New Roman" w:cs="Times New Roman"/>
          <w:sz w:val="24"/>
          <w:szCs w:val="24"/>
        </w:rPr>
        <w:t xml:space="preserve">It will depend on the variance among plots versus the variance of the measurements within plots but as a </w:t>
      </w:r>
      <w:r w:rsidR="0011445D" w:rsidRPr="0055116E">
        <w:rPr>
          <w:rFonts w:ascii="Times New Roman" w:hAnsi="Times New Roman" w:cs="Times New Roman"/>
          <w:sz w:val="24"/>
          <w:szCs w:val="24"/>
        </w:rPr>
        <w:t>rule</w:t>
      </w:r>
      <w:r w:rsidR="00BC1695" w:rsidRPr="0055116E">
        <w:rPr>
          <w:rFonts w:ascii="Times New Roman" w:hAnsi="Times New Roman" w:cs="Times New Roman"/>
          <w:sz w:val="24"/>
          <w:szCs w:val="24"/>
        </w:rPr>
        <w:t xml:space="preserve"> of </w:t>
      </w:r>
      <w:proofErr w:type="gramStart"/>
      <w:r w:rsidR="00EF745A" w:rsidRPr="0055116E">
        <w:rPr>
          <w:rFonts w:ascii="Times New Roman" w:hAnsi="Times New Roman" w:cs="Times New Roman"/>
          <w:sz w:val="24"/>
          <w:szCs w:val="24"/>
        </w:rPr>
        <w:t>thumb</w:t>
      </w:r>
      <w:proofErr w:type="gramEnd"/>
      <w:r w:rsidR="00BC1695" w:rsidRPr="0055116E">
        <w:rPr>
          <w:rFonts w:ascii="Times New Roman" w:hAnsi="Times New Roman" w:cs="Times New Roman"/>
          <w:sz w:val="24"/>
          <w:szCs w:val="24"/>
        </w:rPr>
        <w:t xml:space="preserve"> three plots would be minimum. If we can show </w:t>
      </w:r>
      <w:proofErr w:type="gramStart"/>
      <w:r w:rsidR="00BC1695" w:rsidRPr="0055116E">
        <w:rPr>
          <w:rFonts w:ascii="Times New Roman" w:hAnsi="Times New Roman" w:cs="Times New Roman"/>
          <w:sz w:val="24"/>
          <w:szCs w:val="24"/>
        </w:rPr>
        <w:t>that</w:t>
      </w:r>
      <w:proofErr w:type="gramEnd"/>
      <w:r w:rsidR="00BC1695" w:rsidRPr="0055116E">
        <w:rPr>
          <w:rFonts w:ascii="Times New Roman" w:hAnsi="Times New Roman" w:cs="Times New Roman"/>
          <w:sz w:val="24"/>
          <w:szCs w:val="24"/>
        </w:rPr>
        <w:t xml:space="preserve"> the results from each plot agree with each other this shows how solid our conclusions are.</w:t>
      </w:r>
    </w:p>
    <w:p w14:paraId="35E39E56" w14:textId="77777777" w:rsidR="009D687A" w:rsidRPr="0055116E" w:rsidRDefault="009D687A" w:rsidP="000E7D86">
      <w:pPr>
        <w:pStyle w:val="PlainText"/>
        <w:spacing w:after="16" w:line="276" w:lineRule="auto"/>
        <w:jc w:val="both"/>
        <w:rPr>
          <w:rFonts w:ascii="Times New Roman" w:hAnsi="Times New Roman" w:cs="Times New Roman"/>
          <w:sz w:val="24"/>
          <w:szCs w:val="24"/>
        </w:rPr>
      </w:pPr>
    </w:p>
    <w:p w14:paraId="2BBD8E91" w14:textId="0C51E123" w:rsidR="00BC1695" w:rsidRPr="0055116E" w:rsidRDefault="00AF283F" w:rsidP="000E7D86">
      <w:pPr>
        <w:pStyle w:val="PlainText"/>
        <w:spacing w:after="16" w:line="276" w:lineRule="auto"/>
        <w:jc w:val="both"/>
        <w:rPr>
          <w:rFonts w:ascii="Times New Roman" w:hAnsi="Times New Roman" w:cs="Times New Roman"/>
          <w:sz w:val="24"/>
          <w:szCs w:val="24"/>
        </w:rPr>
      </w:pPr>
      <w:r w:rsidRPr="0055116E">
        <w:rPr>
          <w:rFonts w:ascii="Times New Roman" w:hAnsi="Times New Roman" w:cs="Times New Roman"/>
          <w:sz w:val="24"/>
          <w:szCs w:val="24"/>
        </w:rPr>
        <w:t>I</w:t>
      </w:r>
      <w:r w:rsidR="00BC1695" w:rsidRPr="0055116E">
        <w:rPr>
          <w:rFonts w:ascii="Times New Roman" w:hAnsi="Times New Roman" w:cs="Times New Roman"/>
          <w:sz w:val="24"/>
          <w:szCs w:val="24"/>
        </w:rPr>
        <w:t xml:space="preserve">t is important to remember that the samples and plots should be independent observations, as this is the basic assumption of all linear models. </w:t>
      </w:r>
      <w:r w:rsidR="00AE7621" w:rsidRPr="0055116E">
        <w:rPr>
          <w:rFonts w:ascii="Times New Roman" w:hAnsi="Times New Roman" w:cs="Times New Roman"/>
          <w:sz w:val="24"/>
          <w:szCs w:val="24"/>
        </w:rPr>
        <w:t>T</w:t>
      </w:r>
      <w:r w:rsidR="00BC1695" w:rsidRPr="0055116E">
        <w:rPr>
          <w:rFonts w:ascii="Times New Roman" w:hAnsi="Times New Roman" w:cs="Times New Roman"/>
          <w:sz w:val="24"/>
          <w:szCs w:val="24"/>
        </w:rPr>
        <w:t xml:space="preserve">o </w:t>
      </w:r>
      <w:r w:rsidRPr="0055116E">
        <w:rPr>
          <w:rFonts w:ascii="Times New Roman" w:hAnsi="Times New Roman" w:cs="Times New Roman"/>
          <w:sz w:val="24"/>
          <w:szCs w:val="24"/>
        </w:rPr>
        <w:t>ensure</w:t>
      </w:r>
      <w:r w:rsidR="00BC1695" w:rsidRPr="0055116E">
        <w:rPr>
          <w:rFonts w:ascii="Times New Roman" w:hAnsi="Times New Roman" w:cs="Times New Roman"/>
          <w:sz w:val="24"/>
          <w:szCs w:val="24"/>
        </w:rPr>
        <w:t xml:space="preserve"> </w:t>
      </w:r>
      <w:r w:rsidR="00AE7621" w:rsidRPr="0055116E">
        <w:rPr>
          <w:rFonts w:ascii="Times New Roman" w:hAnsi="Times New Roman" w:cs="Times New Roman"/>
          <w:sz w:val="24"/>
          <w:szCs w:val="24"/>
        </w:rPr>
        <w:t>this,</w:t>
      </w:r>
      <w:r w:rsidR="00BC1695" w:rsidRPr="0055116E">
        <w:rPr>
          <w:rFonts w:ascii="Times New Roman" w:hAnsi="Times New Roman" w:cs="Times New Roman"/>
          <w:sz w:val="24"/>
          <w:szCs w:val="24"/>
        </w:rPr>
        <w:t xml:space="preserve"> we could even pool samples per each plot and consider plots as our sampling unit. If samples are </w:t>
      </w:r>
      <w:proofErr w:type="gramStart"/>
      <w:r w:rsidR="00BC1695" w:rsidRPr="0055116E">
        <w:rPr>
          <w:rFonts w:ascii="Times New Roman" w:hAnsi="Times New Roman" w:cs="Times New Roman"/>
          <w:sz w:val="24"/>
          <w:szCs w:val="24"/>
        </w:rPr>
        <w:t>not independent</w:t>
      </w:r>
      <w:proofErr w:type="gramEnd"/>
      <w:r w:rsidR="00D530B7" w:rsidRPr="0055116E">
        <w:rPr>
          <w:rFonts w:ascii="Times New Roman" w:hAnsi="Times New Roman" w:cs="Times New Roman"/>
          <w:sz w:val="24"/>
          <w:szCs w:val="24"/>
        </w:rPr>
        <w:t>,</w:t>
      </w:r>
      <w:r w:rsidR="00BC1695" w:rsidRPr="0055116E">
        <w:rPr>
          <w:rFonts w:ascii="Times New Roman" w:hAnsi="Times New Roman" w:cs="Times New Roman"/>
          <w:sz w:val="24"/>
          <w:szCs w:val="24"/>
        </w:rPr>
        <w:t xml:space="preserve"> we </w:t>
      </w:r>
      <w:r w:rsidR="002B6666" w:rsidRPr="0055116E">
        <w:rPr>
          <w:rFonts w:ascii="Times New Roman" w:hAnsi="Times New Roman" w:cs="Times New Roman"/>
          <w:sz w:val="24"/>
          <w:szCs w:val="24"/>
        </w:rPr>
        <w:t>falsely</w:t>
      </w:r>
      <w:r w:rsidR="00BC1695" w:rsidRPr="0055116E">
        <w:rPr>
          <w:rFonts w:ascii="Times New Roman" w:hAnsi="Times New Roman" w:cs="Times New Roman"/>
          <w:sz w:val="24"/>
          <w:szCs w:val="24"/>
        </w:rPr>
        <w:t xml:space="preserve"> may reject the null hypothesis. </w:t>
      </w:r>
      <w:r w:rsidR="001B53A9" w:rsidRPr="0055116E">
        <w:rPr>
          <w:rFonts w:ascii="Times New Roman" w:hAnsi="Times New Roman" w:cs="Times New Roman"/>
          <w:sz w:val="24"/>
          <w:szCs w:val="24"/>
        </w:rPr>
        <w:t>F</w:t>
      </w:r>
      <w:r w:rsidR="00BC1695" w:rsidRPr="0055116E">
        <w:rPr>
          <w:rFonts w:ascii="Times New Roman" w:hAnsi="Times New Roman" w:cs="Times New Roman"/>
          <w:sz w:val="24"/>
          <w:szCs w:val="24"/>
        </w:rPr>
        <w:t xml:space="preserve">or </w:t>
      </w:r>
      <w:r w:rsidR="00D530B7" w:rsidRPr="0055116E">
        <w:rPr>
          <w:rFonts w:ascii="Times New Roman" w:hAnsi="Times New Roman" w:cs="Times New Roman"/>
          <w:sz w:val="24"/>
          <w:szCs w:val="24"/>
        </w:rPr>
        <w:t>example,</w:t>
      </w:r>
      <w:r w:rsidRPr="0055116E">
        <w:rPr>
          <w:rFonts w:ascii="Times New Roman" w:hAnsi="Times New Roman" w:cs="Times New Roman"/>
          <w:sz w:val="24"/>
          <w:szCs w:val="24"/>
        </w:rPr>
        <w:t xml:space="preserve"> in Fig. 5</w:t>
      </w:r>
      <w:r w:rsidR="00330827" w:rsidRPr="0055116E">
        <w:rPr>
          <w:rFonts w:ascii="Times New Roman" w:hAnsi="Times New Roman" w:cs="Times New Roman"/>
          <w:sz w:val="24"/>
          <w:szCs w:val="24"/>
        </w:rPr>
        <w:t>,</w:t>
      </w:r>
      <w:r w:rsidR="00BC1695" w:rsidRPr="0055116E">
        <w:rPr>
          <w:rFonts w:ascii="Times New Roman" w:hAnsi="Times New Roman" w:cs="Times New Roman"/>
          <w:sz w:val="24"/>
          <w:szCs w:val="24"/>
        </w:rPr>
        <w:t xml:space="preserve"> plot A and B are closer to each other than to C, and they are more likely to have individuals from the same populations.</w:t>
      </w:r>
    </w:p>
    <w:p w14:paraId="7E7E36A0" w14:textId="7E925080" w:rsidR="00BC1695" w:rsidRPr="0055116E" w:rsidRDefault="00BC1695" w:rsidP="000E7D86">
      <w:pPr>
        <w:pStyle w:val="PlainText"/>
        <w:spacing w:after="16" w:line="276" w:lineRule="auto"/>
        <w:jc w:val="both"/>
        <w:rPr>
          <w:rFonts w:ascii="Times New Roman" w:hAnsi="Times New Roman" w:cs="Times New Roman"/>
          <w:sz w:val="24"/>
          <w:szCs w:val="24"/>
        </w:rPr>
      </w:pPr>
    </w:p>
    <w:p w14:paraId="4E274A8A" w14:textId="6FA934D7" w:rsidR="00AF283F" w:rsidRPr="0055116E" w:rsidRDefault="008B2B07" w:rsidP="000E7D86">
      <w:pPr>
        <w:pStyle w:val="PlainText"/>
        <w:spacing w:after="16" w:line="276" w:lineRule="auto"/>
        <w:jc w:val="both"/>
        <w:rPr>
          <w:rFonts w:ascii="Times New Roman" w:hAnsi="Times New Roman" w:cs="Times New Roman"/>
          <w:sz w:val="24"/>
          <w:szCs w:val="24"/>
        </w:rPr>
      </w:pPr>
      <w:r w:rsidRPr="0055116E">
        <w:rPr>
          <w:rFonts w:ascii="Times New Roman" w:hAnsi="Times New Roman" w:cs="Times New Roman"/>
          <w:noProof/>
          <w:sz w:val="24"/>
          <w:szCs w:val="24"/>
          <w:lang w:val="et-EE" w:eastAsia="et-EE"/>
        </w:rPr>
        <w:drawing>
          <wp:inline distT="0" distB="0" distL="0" distR="0" wp14:anchorId="495D1E2E" wp14:editId="2C254953">
            <wp:extent cx="3033222" cy="98043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179" b="70294"/>
                    <a:stretch/>
                  </pic:blipFill>
                  <pic:spPr bwMode="auto">
                    <a:xfrm>
                      <a:off x="0" y="0"/>
                      <a:ext cx="3033222" cy="980437"/>
                    </a:xfrm>
                    <a:prstGeom prst="rect">
                      <a:avLst/>
                    </a:prstGeom>
                    <a:ln>
                      <a:noFill/>
                    </a:ln>
                    <a:extLst>
                      <a:ext uri="{53640926-AAD7-44D8-BBD7-CCE9431645EC}">
                        <a14:shadowObscured xmlns:a14="http://schemas.microsoft.com/office/drawing/2010/main"/>
                      </a:ext>
                    </a:extLst>
                  </pic:spPr>
                </pic:pic>
              </a:graphicData>
            </a:graphic>
          </wp:inline>
        </w:drawing>
      </w:r>
      <w:r w:rsidR="00AF283F" w:rsidRPr="0055116E">
        <w:rPr>
          <w:rFonts w:ascii="Times New Roman" w:hAnsi="Times New Roman" w:cs="Times New Roman"/>
          <w:noProof/>
          <w:sz w:val="24"/>
          <w:szCs w:val="24"/>
          <w:lang w:val="et-EE" w:eastAsia="et-EE"/>
        </w:rPr>
        <w:drawing>
          <wp:inline distT="0" distB="0" distL="0" distR="0" wp14:anchorId="1E9A94AF" wp14:editId="3D57C3F7">
            <wp:extent cx="4406900" cy="212990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496"/>
                    <a:stretch/>
                  </pic:blipFill>
                  <pic:spPr bwMode="auto">
                    <a:xfrm>
                      <a:off x="0" y="0"/>
                      <a:ext cx="4406900" cy="2129906"/>
                    </a:xfrm>
                    <a:prstGeom prst="rect">
                      <a:avLst/>
                    </a:prstGeom>
                    <a:ln>
                      <a:noFill/>
                    </a:ln>
                    <a:extLst>
                      <a:ext uri="{53640926-AAD7-44D8-BBD7-CCE9431645EC}">
                        <a14:shadowObscured xmlns:a14="http://schemas.microsoft.com/office/drawing/2010/main"/>
                      </a:ext>
                    </a:extLst>
                  </pic:spPr>
                </pic:pic>
              </a:graphicData>
            </a:graphic>
          </wp:inline>
        </w:drawing>
      </w:r>
    </w:p>
    <w:p w14:paraId="7839D006" w14:textId="7AB80EDA" w:rsidR="00AF283F" w:rsidRPr="00145160" w:rsidRDefault="00AF283F" w:rsidP="000E7D86">
      <w:pPr>
        <w:pStyle w:val="PlainText"/>
        <w:spacing w:after="16" w:line="276" w:lineRule="auto"/>
        <w:jc w:val="both"/>
        <w:rPr>
          <w:rFonts w:ascii="Times New Roman" w:hAnsi="Times New Roman" w:cs="Times New Roman"/>
          <w:b/>
          <w:sz w:val="24"/>
          <w:szCs w:val="24"/>
        </w:rPr>
      </w:pPr>
      <w:r w:rsidRPr="00145160">
        <w:rPr>
          <w:rFonts w:ascii="Times New Roman" w:hAnsi="Times New Roman" w:cs="Times New Roman"/>
          <w:b/>
          <w:sz w:val="24"/>
          <w:szCs w:val="24"/>
        </w:rPr>
        <w:t>Fig</w:t>
      </w:r>
      <w:r w:rsidR="00145160" w:rsidRPr="00145160">
        <w:rPr>
          <w:rFonts w:ascii="Times New Roman" w:hAnsi="Times New Roman" w:cs="Times New Roman"/>
          <w:b/>
          <w:sz w:val="24"/>
          <w:szCs w:val="24"/>
        </w:rPr>
        <w:t xml:space="preserve">ure </w:t>
      </w:r>
      <w:r w:rsidRPr="00145160">
        <w:rPr>
          <w:rFonts w:ascii="Times New Roman" w:hAnsi="Times New Roman" w:cs="Times New Roman"/>
          <w:b/>
          <w:sz w:val="24"/>
          <w:szCs w:val="24"/>
        </w:rPr>
        <w:t>5.</w:t>
      </w:r>
      <w:r w:rsidR="00145160">
        <w:rPr>
          <w:rFonts w:ascii="Times New Roman" w:hAnsi="Times New Roman" w:cs="Times New Roman"/>
          <w:b/>
          <w:sz w:val="24"/>
          <w:szCs w:val="24"/>
        </w:rPr>
        <w:t xml:space="preserve"> </w:t>
      </w:r>
      <w:r w:rsidR="00145160" w:rsidRPr="00145160">
        <w:rPr>
          <w:rFonts w:ascii="Times New Roman" w:hAnsi="Times New Roman" w:cs="Times New Roman"/>
          <w:sz w:val="24"/>
          <w:szCs w:val="24"/>
        </w:rPr>
        <w:t>A schematic representation of dependent vs independent sampling</w:t>
      </w:r>
      <w:r w:rsidR="00145160">
        <w:rPr>
          <w:rFonts w:ascii="Times New Roman" w:hAnsi="Times New Roman" w:cs="Times New Roman"/>
          <w:sz w:val="24"/>
          <w:szCs w:val="24"/>
        </w:rPr>
        <w:t xml:space="preserve">. In bottom figure, A and B plots are more likely to share species because they are geographically closer to each other. </w:t>
      </w:r>
    </w:p>
    <w:p w14:paraId="576D0599" w14:textId="77777777" w:rsidR="008B2B07" w:rsidRPr="0055116E" w:rsidRDefault="008B2B07" w:rsidP="000E7D86">
      <w:pPr>
        <w:pStyle w:val="PlainText"/>
        <w:spacing w:after="16" w:line="276" w:lineRule="auto"/>
        <w:jc w:val="both"/>
        <w:rPr>
          <w:rFonts w:ascii="Times New Roman" w:hAnsi="Times New Roman" w:cs="Times New Roman"/>
          <w:sz w:val="24"/>
          <w:szCs w:val="24"/>
        </w:rPr>
      </w:pPr>
    </w:p>
    <w:p w14:paraId="19BAC3A8" w14:textId="63CAEEF1" w:rsidR="00396C0B" w:rsidRDefault="00BC1695" w:rsidP="000E7D86">
      <w:pPr>
        <w:pStyle w:val="PlainText"/>
        <w:spacing w:after="16" w:line="276" w:lineRule="auto"/>
        <w:jc w:val="both"/>
        <w:rPr>
          <w:rFonts w:ascii="Times New Roman" w:hAnsi="Times New Roman" w:cs="Times New Roman"/>
          <w:sz w:val="24"/>
          <w:szCs w:val="24"/>
        </w:rPr>
      </w:pPr>
      <w:r w:rsidRPr="0055116E">
        <w:rPr>
          <w:rFonts w:ascii="Times New Roman" w:hAnsi="Times New Roman" w:cs="Times New Roman"/>
          <w:sz w:val="24"/>
          <w:szCs w:val="24"/>
        </w:rPr>
        <w:lastRenderedPageBreak/>
        <w:t xml:space="preserve">This is because everything that is closer to each other share more similarities. "Everything is related to everything else, but near things are more related than distant things.” </w:t>
      </w:r>
      <w:r w:rsidR="000E44AC">
        <w:rPr>
          <w:rFonts w:ascii="Times New Roman" w:hAnsi="Times New Roman" w:cs="Times New Roman"/>
          <w:sz w:val="24"/>
          <w:szCs w:val="24"/>
        </w:rPr>
        <w:t>T</w:t>
      </w:r>
      <w:r w:rsidRPr="0055116E">
        <w:rPr>
          <w:rFonts w:ascii="Times New Roman" w:hAnsi="Times New Roman" w:cs="Times New Roman"/>
          <w:sz w:val="24"/>
          <w:szCs w:val="24"/>
        </w:rPr>
        <w:t xml:space="preserve">his applies to both time and space and through evolution. The appropriate </w:t>
      </w:r>
      <w:r w:rsidR="002B6666" w:rsidRPr="0055116E">
        <w:rPr>
          <w:rFonts w:ascii="Times New Roman" w:hAnsi="Times New Roman" w:cs="Times New Roman"/>
          <w:sz w:val="24"/>
          <w:szCs w:val="24"/>
        </w:rPr>
        <w:t>design</w:t>
      </w:r>
      <w:r w:rsidRPr="0055116E">
        <w:rPr>
          <w:rFonts w:ascii="Times New Roman" w:hAnsi="Times New Roman" w:cs="Times New Roman"/>
          <w:sz w:val="24"/>
          <w:szCs w:val="24"/>
        </w:rPr>
        <w:t xml:space="preserve"> should have both type A and B equally </w:t>
      </w:r>
      <w:r w:rsidR="002B6666" w:rsidRPr="0055116E">
        <w:rPr>
          <w:rFonts w:ascii="Times New Roman" w:hAnsi="Times New Roman" w:cs="Times New Roman"/>
          <w:sz w:val="24"/>
          <w:szCs w:val="24"/>
        </w:rPr>
        <w:t>dispersed</w:t>
      </w:r>
      <w:r w:rsidRPr="0055116E">
        <w:rPr>
          <w:rFonts w:ascii="Times New Roman" w:hAnsi="Times New Roman" w:cs="Times New Roman"/>
          <w:sz w:val="24"/>
          <w:szCs w:val="24"/>
        </w:rPr>
        <w:t xml:space="preserve"> </w:t>
      </w:r>
      <w:r w:rsidR="002B6666" w:rsidRPr="0055116E">
        <w:rPr>
          <w:rFonts w:ascii="Times New Roman" w:hAnsi="Times New Roman" w:cs="Times New Roman"/>
          <w:sz w:val="24"/>
          <w:szCs w:val="24"/>
        </w:rPr>
        <w:t>across</w:t>
      </w:r>
      <w:r w:rsidRPr="0055116E">
        <w:rPr>
          <w:rFonts w:ascii="Times New Roman" w:hAnsi="Times New Roman" w:cs="Times New Roman"/>
          <w:sz w:val="24"/>
          <w:szCs w:val="24"/>
        </w:rPr>
        <w:t xml:space="preserve"> the area. </w:t>
      </w:r>
      <w:proofErr w:type="gramStart"/>
      <w:r w:rsidRPr="0055116E">
        <w:rPr>
          <w:rFonts w:ascii="Times New Roman" w:hAnsi="Times New Roman" w:cs="Times New Roman"/>
          <w:sz w:val="24"/>
          <w:szCs w:val="24"/>
        </w:rPr>
        <w:t>But</w:t>
      </w:r>
      <w:proofErr w:type="gramEnd"/>
      <w:r w:rsidRPr="0055116E">
        <w:rPr>
          <w:rFonts w:ascii="Times New Roman" w:hAnsi="Times New Roman" w:cs="Times New Roman"/>
          <w:sz w:val="24"/>
          <w:szCs w:val="24"/>
        </w:rPr>
        <w:t xml:space="preserve"> this is not often the case and we have situations like this. </w:t>
      </w:r>
      <w:r w:rsidR="00605D98" w:rsidRPr="0055116E">
        <w:rPr>
          <w:rFonts w:ascii="Times New Roman" w:hAnsi="Times New Roman" w:cs="Times New Roman"/>
          <w:sz w:val="24"/>
          <w:szCs w:val="24"/>
        </w:rPr>
        <w:t xml:space="preserve">In general, two factors result </w:t>
      </w:r>
      <w:r w:rsidR="000E44AC">
        <w:rPr>
          <w:rFonts w:ascii="Times New Roman" w:hAnsi="Times New Roman" w:cs="Times New Roman"/>
          <w:sz w:val="24"/>
          <w:szCs w:val="24"/>
        </w:rPr>
        <w:t>from</w:t>
      </w:r>
      <w:r w:rsidR="000E44AC" w:rsidRPr="0055116E">
        <w:rPr>
          <w:rFonts w:ascii="Times New Roman" w:hAnsi="Times New Roman" w:cs="Times New Roman"/>
          <w:sz w:val="24"/>
          <w:szCs w:val="24"/>
        </w:rPr>
        <w:t xml:space="preserve"> </w:t>
      </w:r>
      <w:r w:rsidR="00605D98" w:rsidRPr="0055116E">
        <w:rPr>
          <w:rFonts w:ascii="Times New Roman" w:hAnsi="Times New Roman" w:cs="Times New Roman"/>
          <w:sz w:val="24"/>
          <w:szCs w:val="24"/>
        </w:rPr>
        <w:t>the lack of independency, first</w:t>
      </w:r>
      <w:r w:rsidR="000E44AC">
        <w:rPr>
          <w:rFonts w:ascii="Times New Roman" w:hAnsi="Times New Roman" w:cs="Times New Roman"/>
          <w:sz w:val="24"/>
          <w:szCs w:val="24"/>
        </w:rPr>
        <w:t>ly</w:t>
      </w:r>
      <w:r w:rsidR="00605D98" w:rsidRPr="0055116E">
        <w:rPr>
          <w:rFonts w:ascii="Times New Roman" w:hAnsi="Times New Roman" w:cs="Times New Roman"/>
          <w:sz w:val="24"/>
          <w:szCs w:val="24"/>
        </w:rPr>
        <w:t xml:space="preserve"> spatial autocorrelation, where samples originate from the same individual, or individuals from the same population. </w:t>
      </w:r>
      <w:proofErr w:type="gramStart"/>
      <w:r w:rsidR="00605D98" w:rsidRPr="0055116E">
        <w:rPr>
          <w:rFonts w:ascii="Times New Roman" w:hAnsi="Times New Roman" w:cs="Times New Roman"/>
          <w:sz w:val="24"/>
          <w:szCs w:val="24"/>
        </w:rPr>
        <w:t>Second</w:t>
      </w:r>
      <w:r w:rsidR="000E44AC">
        <w:rPr>
          <w:rFonts w:ascii="Times New Roman" w:hAnsi="Times New Roman" w:cs="Times New Roman"/>
          <w:sz w:val="24"/>
          <w:szCs w:val="24"/>
        </w:rPr>
        <w:t>ly</w:t>
      </w:r>
      <w:proofErr w:type="gramEnd"/>
      <w:r w:rsidR="00605D98" w:rsidRPr="0055116E">
        <w:rPr>
          <w:rFonts w:ascii="Times New Roman" w:hAnsi="Times New Roman" w:cs="Times New Roman"/>
          <w:sz w:val="24"/>
          <w:szCs w:val="24"/>
        </w:rPr>
        <w:t xml:space="preserve"> the samples may be affected by spatially structured environmental variables. </w:t>
      </w:r>
      <w:proofErr w:type="gramStart"/>
      <w:r w:rsidRPr="0055116E">
        <w:rPr>
          <w:rFonts w:ascii="Times New Roman" w:hAnsi="Times New Roman" w:cs="Times New Roman"/>
          <w:sz w:val="24"/>
          <w:szCs w:val="24"/>
        </w:rPr>
        <w:t>But</w:t>
      </w:r>
      <w:proofErr w:type="gramEnd"/>
      <w:r w:rsidRPr="0055116E">
        <w:rPr>
          <w:rFonts w:ascii="Times New Roman" w:hAnsi="Times New Roman" w:cs="Times New Roman"/>
          <w:sz w:val="24"/>
          <w:szCs w:val="24"/>
        </w:rPr>
        <w:t xml:space="preserve"> the good news is that dependency among samples cannot be avoided, we have statistical methods to at leas</w:t>
      </w:r>
      <w:r w:rsidR="000E44AC">
        <w:rPr>
          <w:rFonts w:ascii="Times New Roman" w:hAnsi="Times New Roman" w:cs="Times New Roman"/>
          <w:sz w:val="24"/>
          <w:szCs w:val="24"/>
        </w:rPr>
        <w:t>t</w:t>
      </w:r>
      <w:r w:rsidRPr="0055116E">
        <w:rPr>
          <w:rFonts w:ascii="Times New Roman" w:hAnsi="Times New Roman" w:cs="Times New Roman"/>
          <w:sz w:val="24"/>
          <w:szCs w:val="24"/>
        </w:rPr>
        <w:t xml:space="preserve"> mini</w:t>
      </w:r>
      <w:r w:rsidR="002B6666" w:rsidRPr="0055116E">
        <w:rPr>
          <w:rFonts w:ascii="Times New Roman" w:hAnsi="Times New Roman" w:cs="Times New Roman"/>
          <w:sz w:val="24"/>
          <w:szCs w:val="24"/>
        </w:rPr>
        <w:t>mi</w:t>
      </w:r>
      <w:r w:rsidRPr="0055116E">
        <w:rPr>
          <w:rFonts w:ascii="Times New Roman" w:hAnsi="Times New Roman" w:cs="Times New Roman"/>
          <w:sz w:val="24"/>
          <w:szCs w:val="24"/>
        </w:rPr>
        <w:t xml:space="preserve">ze the biases resulting from the lack of independency among samples. </w:t>
      </w:r>
    </w:p>
    <w:p w14:paraId="0AF639E2" w14:textId="77777777" w:rsidR="00B34B8C" w:rsidRDefault="00B34B8C" w:rsidP="000E7D86">
      <w:pPr>
        <w:pStyle w:val="PlainText"/>
        <w:spacing w:after="16" w:line="276" w:lineRule="auto"/>
        <w:jc w:val="both"/>
        <w:rPr>
          <w:rFonts w:ascii="Times New Roman" w:hAnsi="Times New Roman" w:cs="Times New Roman"/>
          <w:sz w:val="24"/>
          <w:szCs w:val="24"/>
        </w:rPr>
      </w:pPr>
    </w:p>
    <w:p w14:paraId="5D430D2B" w14:textId="319BE212" w:rsidR="00BC1695" w:rsidRPr="0055116E" w:rsidRDefault="00396C0B" w:rsidP="000E7D86">
      <w:pPr>
        <w:pStyle w:val="PlainText"/>
        <w:spacing w:after="16" w:line="276" w:lineRule="auto"/>
        <w:jc w:val="both"/>
        <w:rPr>
          <w:rFonts w:ascii="Times New Roman" w:hAnsi="Times New Roman" w:cs="Times New Roman"/>
          <w:sz w:val="24"/>
          <w:szCs w:val="24"/>
        </w:rPr>
      </w:pPr>
      <w:r>
        <w:rPr>
          <w:rFonts w:ascii="Times New Roman" w:hAnsi="Times New Roman" w:cs="Times New Roman"/>
          <w:sz w:val="24"/>
          <w:szCs w:val="24"/>
        </w:rPr>
        <w:t>************************</w:t>
      </w:r>
      <w:r w:rsidR="00BB7BD8">
        <w:rPr>
          <w:rFonts w:ascii="Times New Roman" w:hAnsi="Times New Roman" w:cs="Times New Roman"/>
          <w:sz w:val="24"/>
          <w:szCs w:val="24"/>
        </w:rPr>
        <w:t xml:space="preserve"> </w:t>
      </w:r>
      <w:proofErr w:type="gramStart"/>
      <w:r w:rsidR="00BB7BD8">
        <w:rPr>
          <w:rFonts w:ascii="Times New Roman" w:hAnsi="Times New Roman" w:cs="Times New Roman"/>
          <w:sz w:val="24"/>
          <w:szCs w:val="24"/>
        </w:rPr>
        <w:t>end</w:t>
      </w:r>
      <w:proofErr w:type="gramEnd"/>
      <w:r w:rsidR="00BB7BD8">
        <w:rPr>
          <w:rFonts w:ascii="Times New Roman" w:hAnsi="Times New Roman" w:cs="Times New Roman"/>
          <w:sz w:val="24"/>
          <w:szCs w:val="24"/>
        </w:rPr>
        <w:t xml:space="preserve"> of story </w:t>
      </w:r>
      <w:r>
        <w:rPr>
          <w:rFonts w:ascii="Times New Roman" w:hAnsi="Times New Roman" w:cs="Times New Roman"/>
          <w:sz w:val="24"/>
          <w:szCs w:val="24"/>
        </w:rPr>
        <w:t>***********************************</w:t>
      </w:r>
    </w:p>
    <w:p w14:paraId="5F7D8B2D" w14:textId="77777777" w:rsidR="00BC1695" w:rsidRPr="0055116E" w:rsidRDefault="00BC1695" w:rsidP="000E7D86">
      <w:pPr>
        <w:pStyle w:val="PlainText"/>
        <w:spacing w:after="16" w:line="276" w:lineRule="auto"/>
        <w:jc w:val="both"/>
        <w:rPr>
          <w:rFonts w:ascii="Times New Roman" w:hAnsi="Times New Roman" w:cs="Times New Roman"/>
          <w:sz w:val="24"/>
          <w:szCs w:val="24"/>
        </w:rPr>
      </w:pPr>
      <w:r w:rsidRPr="0055116E">
        <w:rPr>
          <w:rFonts w:ascii="Times New Roman" w:hAnsi="Times New Roman" w:cs="Times New Roman"/>
          <w:sz w:val="24"/>
          <w:szCs w:val="24"/>
        </w:rPr>
        <w:t xml:space="preserve"> </w:t>
      </w:r>
    </w:p>
    <w:p w14:paraId="6E512BA4" w14:textId="77777777" w:rsidR="00BC1695" w:rsidRPr="0055116E" w:rsidRDefault="00BC1695" w:rsidP="000E7D86">
      <w:pPr>
        <w:pStyle w:val="PlainText"/>
        <w:spacing w:after="16" w:line="276" w:lineRule="auto"/>
        <w:jc w:val="both"/>
        <w:rPr>
          <w:rFonts w:ascii="Times New Roman" w:hAnsi="Times New Roman" w:cs="Times New Roman"/>
          <w:sz w:val="24"/>
          <w:szCs w:val="24"/>
        </w:rPr>
      </w:pPr>
      <w:r w:rsidRPr="0055116E">
        <w:rPr>
          <w:rFonts w:ascii="Times New Roman" w:hAnsi="Times New Roman" w:cs="Times New Roman"/>
          <w:sz w:val="24"/>
          <w:szCs w:val="24"/>
        </w:rPr>
        <w:t xml:space="preserve"> </w:t>
      </w:r>
    </w:p>
    <w:sectPr w:rsidR="00BC1695" w:rsidRPr="0055116E" w:rsidSect="003F350E">
      <w:footerReference w:type="even" r:id="rId16"/>
      <w:footerReference w:type="default" r:id="rId17"/>
      <w:pgSz w:w="11900" w:h="16840"/>
      <w:pgMar w:top="1417" w:right="1332" w:bottom="1417" w:left="133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6FE48" w14:textId="77777777" w:rsidR="006A5418" w:rsidRDefault="006A5418" w:rsidP="00373E94">
      <w:r>
        <w:separator/>
      </w:r>
    </w:p>
  </w:endnote>
  <w:endnote w:type="continuationSeparator" w:id="0">
    <w:p w14:paraId="52FCC1F1" w14:textId="77777777" w:rsidR="006A5418" w:rsidRDefault="006A5418" w:rsidP="00373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589">
    <w:altName w:val="Times New Roman"/>
    <w:charset w:val="BA"/>
    <w:family w:val="auto"/>
    <w:pitch w:val="variabl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11537576"/>
      <w:docPartObj>
        <w:docPartGallery w:val="Page Numbers (Bottom of Page)"/>
        <w:docPartUnique/>
      </w:docPartObj>
    </w:sdtPr>
    <w:sdtEndPr>
      <w:rPr>
        <w:rStyle w:val="PageNumber"/>
      </w:rPr>
    </w:sdtEndPr>
    <w:sdtContent>
      <w:p w14:paraId="4B660DA5" w14:textId="497EE4C7" w:rsidR="00F85DCE" w:rsidRDefault="00F85DCE" w:rsidP="003F350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F84B1B" w14:textId="77777777" w:rsidR="00F85DCE" w:rsidRDefault="00F85D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52381124"/>
      <w:docPartObj>
        <w:docPartGallery w:val="Page Numbers (Bottom of Page)"/>
        <w:docPartUnique/>
      </w:docPartObj>
    </w:sdtPr>
    <w:sdtEndPr>
      <w:rPr>
        <w:rStyle w:val="PageNumber"/>
      </w:rPr>
    </w:sdtEndPr>
    <w:sdtContent>
      <w:p w14:paraId="73D409A1" w14:textId="0428E3DF" w:rsidR="00F85DCE" w:rsidRDefault="00F85DCE" w:rsidP="003F350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E7D86">
          <w:rPr>
            <w:rStyle w:val="PageNumber"/>
            <w:noProof/>
          </w:rPr>
          <w:t>10</w:t>
        </w:r>
        <w:r>
          <w:rPr>
            <w:rStyle w:val="PageNumber"/>
          </w:rPr>
          <w:fldChar w:fldCharType="end"/>
        </w:r>
      </w:p>
    </w:sdtContent>
  </w:sdt>
  <w:p w14:paraId="3EEF0D0A" w14:textId="77777777" w:rsidR="00F85DCE" w:rsidRDefault="00F85D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65F61" w14:textId="77777777" w:rsidR="006A5418" w:rsidRDefault="006A5418" w:rsidP="00373E94">
      <w:r>
        <w:separator/>
      </w:r>
    </w:p>
  </w:footnote>
  <w:footnote w:type="continuationSeparator" w:id="0">
    <w:p w14:paraId="598439C4" w14:textId="77777777" w:rsidR="006A5418" w:rsidRDefault="006A5418" w:rsidP="00373E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9FE"/>
    <w:rsid w:val="00001F85"/>
    <w:rsid w:val="0000390B"/>
    <w:rsid w:val="00004885"/>
    <w:rsid w:val="00010CC4"/>
    <w:rsid w:val="00025BE8"/>
    <w:rsid w:val="00054D1F"/>
    <w:rsid w:val="00057708"/>
    <w:rsid w:val="00060E8A"/>
    <w:rsid w:val="00063449"/>
    <w:rsid w:val="000714CD"/>
    <w:rsid w:val="00073A9C"/>
    <w:rsid w:val="0008481C"/>
    <w:rsid w:val="00086467"/>
    <w:rsid w:val="0008653A"/>
    <w:rsid w:val="00090DA2"/>
    <w:rsid w:val="000975CE"/>
    <w:rsid w:val="000A42C8"/>
    <w:rsid w:val="000B0A25"/>
    <w:rsid w:val="000B6B07"/>
    <w:rsid w:val="000D12F4"/>
    <w:rsid w:val="000D72C7"/>
    <w:rsid w:val="000E3873"/>
    <w:rsid w:val="000E44AC"/>
    <w:rsid w:val="000E7D86"/>
    <w:rsid w:val="001034FB"/>
    <w:rsid w:val="00104E81"/>
    <w:rsid w:val="00104FCB"/>
    <w:rsid w:val="00113CC9"/>
    <w:rsid w:val="0011445D"/>
    <w:rsid w:val="001253DC"/>
    <w:rsid w:val="00131155"/>
    <w:rsid w:val="0013313A"/>
    <w:rsid w:val="00135CB9"/>
    <w:rsid w:val="00145160"/>
    <w:rsid w:val="0015480C"/>
    <w:rsid w:val="001667FD"/>
    <w:rsid w:val="0018382D"/>
    <w:rsid w:val="001863B4"/>
    <w:rsid w:val="00187F1C"/>
    <w:rsid w:val="0019077B"/>
    <w:rsid w:val="00197606"/>
    <w:rsid w:val="001B53A9"/>
    <w:rsid w:val="001C1178"/>
    <w:rsid w:val="001D01AA"/>
    <w:rsid w:val="001D17E8"/>
    <w:rsid w:val="001D2821"/>
    <w:rsid w:val="001D35BC"/>
    <w:rsid w:val="001D372C"/>
    <w:rsid w:val="001D3E8B"/>
    <w:rsid w:val="001E79F9"/>
    <w:rsid w:val="001F01C3"/>
    <w:rsid w:val="001F66F3"/>
    <w:rsid w:val="002002A5"/>
    <w:rsid w:val="00207D34"/>
    <w:rsid w:val="00207FCD"/>
    <w:rsid w:val="002143E5"/>
    <w:rsid w:val="002266C1"/>
    <w:rsid w:val="00227FE9"/>
    <w:rsid w:val="002310D3"/>
    <w:rsid w:val="00233F4E"/>
    <w:rsid w:val="002403D0"/>
    <w:rsid w:val="002459E2"/>
    <w:rsid w:val="00255813"/>
    <w:rsid w:val="00256337"/>
    <w:rsid w:val="0026087E"/>
    <w:rsid w:val="00262985"/>
    <w:rsid w:val="00262CB9"/>
    <w:rsid w:val="002860F6"/>
    <w:rsid w:val="00287CA5"/>
    <w:rsid w:val="002910F7"/>
    <w:rsid w:val="002A0B8A"/>
    <w:rsid w:val="002A54B8"/>
    <w:rsid w:val="002B6666"/>
    <w:rsid w:val="002B799C"/>
    <w:rsid w:val="002C107A"/>
    <w:rsid w:val="002D67EF"/>
    <w:rsid w:val="003003DE"/>
    <w:rsid w:val="003011C2"/>
    <w:rsid w:val="00307D5B"/>
    <w:rsid w:val="00323746"/>
    <w:rsid w:val="00323F41"/>
    <w:rsid w:val="003301DE"/>
    <w:rsid w:val="00330827"/>
    <w:rsid w:val="00330BCE"/>
    <w:rsid w:val="0033102A"/>
    <w:rsid w:val="003502C3"/>
    <w:rsid w:val="003509F9"/>
    <w:rsid w:val="00364D17"/>
    <w:rsid w:val="00373E94"/>
    <w:rsid w:val="0038596E"/>
    <w:rsid w:val="00396C0B"/>
    <w:rsid w:val="003A1A70"/>
    <w:rsid w:val="003B2499"/>
    <w:rsid w:val="003B4E61"/>
    <w:rsid w:val="003D0BB8"/>
    <w:rsid w:val="003D3B04"/>
    <w:rsid w:val="003E3E3E"/>
    <w:rsid w:val="003F12F7"/>
    <w:rsid w:val="003F16D3"/>
    <w:rsid w:val="003F350E"/>
    <w:rsid w:val="00406E95"/>
    <w:rsid w:val="00407060"/>
    <w:rsid w:val="004115DC"/>
    <w:rsid w:val="0041248C"/>
    <w:rsid w:val="004178F9"/>
    <w:rsid w:val="004467DF"/>
    <w:rsid w:val="004719A4"/>
    <w:rsid w:val="00472F3C"/>
    <w:rsid w:val="004742EE"/>
    <w:rsid w:val="00482B6F"/>
    <w:rsid w:val="004901D1"/>
    <w:rsid w:val="004929F9"/>
    <w:rsid w:val="00494252"/>
    <w:rsid w:val="004B211D"/>
    <w:rsid w:val="004C5E9F"/>
    <w:rsid w:val="004C7BCF"/>
    <w:rsid w:val="004D0543"/>
    <w:rsid w:val="004E5A83"/>
    <w:rsid w:val="004F0C85"/>
    <w:rsid w:val="00503ED0"/>
    <w:rsid w:val="0052142D"/>
    <w:rsid w:val="00547138"/>
    <w:rsid w:val="0055116E"/>
    <w:rsid w:val="00564264"/>
    <w:rsid w:val="00564F4D"/>
    <w:rsid w:val="005773C4"/>
    <w:rsid w:val="00582189"/>
    <w:rsid w:val="00582E65"/>
    <w:rsid w:val="00593BCB"/>
    <w:rsid w:val="005A01F0"/>
    <w:rsid w:val="005A498E"/>
    <w:rsid w:val="005A6EA8"/>
    <w:rsid w:val="005D4DD6"/>
    <w:rsid w:val="005F1EE6"/>
    <w:rsid w:val="005F2F39"/>
    <w:rsid w:val="00605D98"/>
    <w:rsid w:val="00611E72"/>
    <w:rsid w:val="00622C91"/>
    <w:rsid w:val="00623087"/>
    <w:rsid w:val="00624CAE"/>
    <w:rsid w:val="00655143"/>
    <w:rsid w:val="00670AEC"/>
    <w:rsid w:val="00685A6F"/>
    <w:rsid w:val="00691E94"/>
    <w:rsid w:val="006A5418"/>
    <w:rsid w:val="006B6BD3"/>
    <w:rsid w:val="006C4A05"/>
    <w:rsid w:val="006D01B1"/>
    <w:rsid w:val="006D456D"/>
    <w:rsid w:val="006E1CDF"/>
    <w:rsid w:val="006E36DD"/>
    <w:rsid w:val="006E48D1"/>
    <w:rsid w:val="006E4B98"/>
    <w:rsid w:val="0070568E"/>
    <w:rsid w:val="00706A2B"/>
    <w:rsid w:val="007118FE"/>
    <w:rsid w:val="00735952"/>
    <w:rsid w:val="007415EE"/>
    <w:rsid w:val="00742E7A"/>
    <w:rsid w:val="00753673"/>
    <w:rsid w:val="00754E35"/>
    <w:rsid w:val="007645EE"/>
    <w:rsid w:val="00771976"/>
    <w:rsid w:val="00785CBF"/>
    <w:rsid w:val="007932F4"/>
    <w:rsid w:val="007B1896"/>
    <w:rsid w:val="007B2C4C"/>
    <w:rsid w:val="007C65A8"/>
    <w:rsid w:val="007D4471"/>
    <w:rsid w:val="007D514C"/>
    <w:rsid w:val="007D67AF"/>
    <w:rsid w:val="007E0D42"/>
    <w:rsid w:val="007E65CE"/>
    <w:rsid w:val="007F0C83"/>
    <w:rsid w:val="007F2DDC"/>
    <w:rsid w:val="008208CC"/>
    <w:rsid w:val="00825A92"/>
    <w:rsid w:val="008338E0"/>
    <w:rsid w:val="00840097"/>
    <w:rsid w:val="008579A2"/>
    <w:rsid w:val="008736BA"/>
    <w:rsid w:val="00880935"/>
    <w:rsid w:val="008809B3"/>
    <w:rsid w:val="00880AAF"/>
    <w:rsid w:val="008B0824"/>
    <w:rsid w:val="008B2B07"/>
    <w:rsid w:val="008B326C"/>
    <w:rsid w:val="008C5EBC"/>
    <w:rsid w:val="008C5F1A"/>
    <w:rsid w:val="008D3DA6"/>
    <w:rsid w:val="008D5CDE"/>
    <w:rsid w:val="008E6DCA"/>
    <w:rsid w:val="008F4C1B"/>
    <w:rsid w:val="008F5873"/>
    <w:rsid w:val="00904E37"/>
    <w:rsid w:val="00912C99"/>
    <w:rsid w:val="00924BC8"/>
    <w:rsid w:val="00931638"/>
    <w:rsid w:val="00942FD1"/>
    <w:rsid w:val="00947CAC"/>
    <w:rsid w:val="009504F2"/>
    <w:rsid w:val="0095405B"/>
    <w:rsid w:val="00957009"/>
    <w:rsid w:val="0096354E"/>
    <w:rsid w:val="00965D90"/>
    <w:rsid w:val="00975D82"/>
    <w:rsid w:val="00987BDB"/>
    <w:rsid w:val="009910F3"/>
    <w:rsid w:val="009945FD"/>
    <w:rsid w:val="009948F7"/>
    <w:rsid w:val="00994F7C"/>
    <w:rsid w:val="00995B7A"/>
    <w:rsid w:val="009C685E"/>
    <w:rsid w:val="009D687A"/>
    <w:rsid w:val="00A02C5E"/>
    <w:rsid w:val="00A04B59"/>
    <w:rsid w:val="00A066C2"/>
    <w:rsid w:val="00A1384A"/>
    <w:rsid w:val="00A158B6"/>
    <w:rsid w:val="00A24632"/>
    <w:rsid w:val="00A255AC"/>
    <w:rsid w:val="00A31992"/>
    <w:rsid w:val="00A427B7"/>
    <w:rsid w:val="00A52606"/>
    <w:rsid w:val="00A52659"/>
    <w:rsid w:val="00A52682"/>
    <w:rsid w:val="00A53DA8"/>
    <w:rsid w:val="00A53EB1"/>
    <w:rsid w:val="00A6153E"/>
    <w:rsid w:val="00A621F2"/>
    <w:rsid w:val="00A6649F"/>
    <w:rsid w:val="00A66603"/>
    <w:rsid w:val="00A71556"/>
    <w:rsid w:val="00A768E3"/>
    <w:rsid w:val="00A76E54"/>
    <w:rsid w:val="00A81FC6"/>
    <w:rsid w:val="00A835A9"/>
    <w:rsid w:val="00A85B77"/>
    <w:rsid w:val="00A90D01"/>
    <w:rsid w:val="00AA2743"/>
    <w:rsid w:val="00AA650B"/>
    <w:rsid w:val="00AA6C49"/>
    <w:rsid w:val="00AD05F4"/>
    <w:rsid w:val="00AD1D53"/>
    <w:rsid w:val="00AD2103"/>
    <w:rsid w:val="00AD2ADD"/>
    <w:rsid w:val="00AE1386"/>
    <w:rsid w:val="00AE300E"/>
    <w:rsid w:val="00AE7621"/>
    <w:rsid w:val="00AF283F"/>
    <w:rsid w:val="00B1514A"/>
    <w:rsid w:val="00B34B8C"/>
    <w:rsid w:val="00B379FC"/>
    <w:rsid w:val="00B37FDA"/>
    <w:rsid w:val="00B442AF"/>
    <w:rsid w:val="00B51298"/>
    <w:rsid w:val="00B60A7D"/>
    <w:rsid w:val="00B61BC4"/>
    <w:rsid w:val="00B70404"/>
    <w:rsid w:val="00B729BB"/>
    <w:rsid w:val="00B83003"/>
    <w:rsid w:val="00B84D8F"/>
    <w:rsid w:val="00B8555B"/>
    <w:rsid w:val="00B91757"/>
    <w:rsid w:val="00BA2974"/>
    <w:rsid w:val="00BA34B7"/>
    <w:rsid w:val="00BA51CC"/>
    <w:rsid w:val="00BB6305"/>
    <w:rsid w:val="00BB7BD8"/>
    <w:rsid w:val="00BC1695"/>
    <w:rsid w:val="00BC17D4"/>
    <w:rsid w:val="00BD0C7B"/>
    <w:rsid w:val="00BD10F3"/>
    <w:rsid w:val="00BD476F"/>
    <w:rsid w:val="00BD630F"/>
    <w:rsid w:val="00BF0EF3"/>
    <w:rsid w:val="00C0089A"/>
    <w:rsid w:val="00C00AC0"/>
    <w:rsid w:val="00C011C6"/>
    <w:rsid w:val="00C11296"/>
    <w:rsid w:val="00C221DB"/>
    <w:rsid w:val="00C22A7D"/>
    <w:rsid w:val="00C34D92"/>
    <w:rsid w:val="00C42BC7"/>
    <w:rsid w:val="00C4517E"/>
    <w:rsid w:val="00C46CB7"/>
    <w:rsid w:val="00C63AC9"/>
    <w:rsid w:val="00C6515A"/>
    <w:rsid w:val="00C663B3"/>
    <w:rsid w:val="00C6694D"/>
    <w:rsid w:val="00C70A2C"/>
    <w:rsid w:val="00C7523A"/>
    <w:rsid w:val="00C960E3"/>
    <w:rsid w:val="00CA62E1"/>
    <w:rsid w:val="00CB49FE"/>
    <w:rsid w:val="00CB571E"/>
    <w:rsid w:val="00CD5640"/>
    <w:rsid w:val="00CE0746"/>
    <w:rsid w:val="00CE73D8"/>
    <w:rsid w:val="00D10F3C"/>
    <w:rsid w:val="00D14040"/>
    <w:rsid w:val="00D16C96"/>
    <w:rsid w:val="00D253BF"/>
    <w:rsid w:val="00D26665"/>
    <w:rsid w:val="00D36C34"/>
    <w:rsid w:val="00D374CE"/>
    <w:rsid w:val="00D44656"/>
    <w:rsid w:val="00D46AD6"/>
    <w:rsid w:val="00D530B7"/>
    <w:rsid w:val="00D559D2"/>
    <w:rsid w:val="00D6112F"/>
    <w:rsid w:val="00D6507F"/>
    <w:rsid w:val="00D65E77"/>
    <w:rsid w:val="00D72AAF"/>
    <w:rsid w:val="00D758AF"/>
    <w:rsid w:val="00D76BC9"/>
    <w:rsid w:val="00D94238"/>
    <w:rsid w:val="00D945BB"/>
    <w:rsid w:val="00D9597A"/>
    <w:rsid w:val="00DA46AE"/>
    <w:rsid w:val="00DA7116"/>
    <w:rsid w:val="00DB7F96"/>
    <w:rsid w:val="00DC4172"/>
    <w:rsid w:val="00DD0171"/>
    <w:rsid w:val="00DD19E5"/>
    <w:rsid w:val="00DD2475"/>
    <w:rsid w:val="00DE1688"/>
    <w:rsid w:val="00DE5FDB"/>
    <w:rsid w:val="00DF605C"/>
    <w:rsid w:val="00E0094E"/>
    <w:rsid w:val="00E05383"/>
    <w:rsid w:val="00E104DE"/>
    <w:rsid w:val="00E3190B"/>
    <w:rsid w:val="00E40EAE"/>
    <w:rsid w:val="00E54C81"/>
    <w:rsid w:val="00E54F4B"/>
    <w:rsid w:val="00E556FD"/>
    <w:rsid w:val="00E77225"/>
    <w:rsid w:val="00E827DB"/>
    <w:rsid w:val="00E8396C"/>
    <w:rsid w:val="00EA0772"/>
    <w:rsid w:val="00EA5114"/>
    <w:rsid w:val="00EA65E3"/>
    <w:rsid w:val="00EB2CED"/>
    <w:rsid w:val="00EC370C"/>
    <w:rsid w:val="00ED2CD9"/>
    <w:rsid w:val="00EE31D1"/>
    <w:rsid w:val="00EE43D1"/>
    <w:rsid w:val="00EE60BD"/>
    <w:rsid w:val="00EF745A"/>
    <w:rsid w:val="00F06476"/>
    <w:rsid w:val="00F06BC9"/>
    <w:rsid w:val="00F113B9"/>
    <w:rsid w:val="00F171F6"/>
    <w:rsid w:val="00F234FA"/>
    <w:rsid w:val="00F3023D"/>
    <w:rsid w:val="00F32426"/>
    <w:rsid w:val="00F35366"/>
    <w:rsid w:val="00F559B4"/>
    <w:rsid w:val="00F71826"/>
    <w:rsid w:val="00F768FF"/>
    <w:rsid w:val="00F8160E"/>
    <w:rsid w:val="00F85DCE"/>
    <w:rsid w:val="00F8671C"/>
    <w:rsid w:val="00F87E2E"/>
    <w:rsid w:val="00F91205"/>
    <w:rsid w:val="00F9128E"/>
    <w:rsid w:val="00F9524A"/>
    <w:rsid w:val="00FB17D9"/>
    <w:rsid w:val="00FC4FBB"/>
    <w:rsid w:val="00FD71FA"/>
    <w:rsid w:val="00FE4862"/>
    <w:rsid w:val="00FE594B"/>
    <w:rsid w:val="00FF2B64"/>
    <w:rsid w:val="00FF3A61"/>
    <w:rsid w:val="00FF6C1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04F5"/>
  <w15:chartTrackingRefBased/>
  <w15:docId w15:val="{3B27F729-F026-814D-B7F9-F50BA4760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84A"/>
    <w:rPr>
      <w:rFonts w:ascii="Times New Roman" w:eastAsia="Times New Roman" w:hAnsi="Times New Roman" w:cs="Times New Roman"/>
      <w:lang w:val="en-US"/>
    </w:rPr>
  </w:style>
  <w:style w:type="paragraph" w:styleId="Heading1">
    <w:name w:val="heading 1"/>
    <w:basedOn w:val="Normal"/>
    <w:next w:val="BodyText"/>
    <w:link w:val="Heading1Char"/>
    <w:qFormat/>
    <w:rsid w:val="00DA46AE"/>
    <w:pPr>
      <w:keepNext/>
      <w:keepLines/>
      <w:numPr>
        <w:numId w:val="1"/>
      </w:numPr>
      <w:suppressAutoHyphens/>
      <w:spacing w:after="120" w:line="256" w:lineRule="auto"/>
      <w:outlineLvl w:val="0"/>
    </w:pPr>
    <w:rPr>
      <w:rFonts w:eastAsia="SimSun" w:cs="font589"/>
      <w:b/>
      <w:szCs w:val="32"/>
      <w:lang w:eastAsia="ar-SA"/>
    </w:rPr>
  </w:style>
  <w:style w:type="paragraph" w:styleId="Heading2">
    <w:name w:val="heading 2"/>
    <w:basedOn w:val="Normal"/>
    <w:next w:val="BodyText"/>
    <w:link w:val="Heading2Char"/>
    <w:qFormat/>
    <w:rsid w:val="00DA46AE"/>
    <w:pPr>
      <w:keepNext/>
      <w:keepLines/>
      <w:numPr>
        <w:ilvl w:val="1"/>
        <w:numId w:val="1"/>
      </w:numPr>
      <w:suppressAutoHyphens/>
      <w:spacing w:before="360" w:after="240" w:line="256" w:lineRule="auto"/>
      <w:outlineLvl w:val="1"/>
    </w:pPr>
    <w:rPr>
      <w:rFonts w:eastAsia="SimSun" w:cs="font589"/>
      <w:b/>
      <w:sz w:val="28"/>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F2276"/>
    <w:rPr>
      <w:rFonts w:ascii="Consolas" w:hAnsi="Consolas" w:cs="Consolas"/>
      <w:sz w:val="21"/>
      <w:szCs w:val="21"/>
    </w:rPr>
  </w:style>
  <w:style w:type="character" w:customStyle="1" w:styleId="PlainTextChar">
    <w:name w:val="Plain Text Char"/>
    <w:basedOn w:val="DefaultParagraphFont"/>
    <w:link w:val="PlainText"/>
    <w:uiPriority w:val="99"/>
    <w:rsid w:val="004F2276"/>
    <w:rPr>
      <w:rFonts w:ascii="Consolas" w:hAnsi="Consolas" w:cs="Consolas"/>
      <w:sz w:val="21"/>
      <w:szCs w:val="21"/>
      <w:lang w:val="en-US"/>
    </w:rPr>
  </w:style>
  <w:style w:type="character" w:customStyle="1" w:styleId="Heading1Char">
    <w:name w:val="Heading 1 Char"/>
    <w:basedOn w:val="DefaultParagraphFont"/>
    <w:link w:val="Heading1"/>
    <w:rsid w:val="00DA46AE"/>
    <w:rPr>
      <w:rFonts w:ascii="Times New Roman" w:eastAsia="SimSun" w:hAnsi="Times New Roman" w:cs="font589"/>
      <w:b/>
      <w:szCs w:val="32"/>
      <w:lang w:val="en-US" w:eastAsia="ar-SA"/>
    </w:rPr>
  </w:style>
  <w:style w:type="character" w:customStyle="1" w:styleId="Heading2Char">
    <w:name w:val="Heading 2 Char"/>
    <w:basedOn w:val="DefaultParagraphFont"/>
    <w:link w:val="Heading2"/>
    <w:rsid w:val="00DA46AE"/>
    <w:rPr>
      <w:rFonts w:ascii="Times New Roman" w:eastAsia="SimSun" w:hAnsi="Times New Roman" w:cs="font589"/>
      <w:b/>
      <w:sz w:val="28"/>
      <w:szCs w:val="26"/>
      <w:lang w:val="en-US" w:eastAsia="ar-SA"/>
    </w:rPr>
  </w:style>
  <w:style w:type="paragraph" w:styleId="BodyText">
    <w:name w:val="Body Text"/>
    <w:basedOn w:val="Normal"/>
    <w:link w:val="BodyTextChar"/>
    <w:uiPriority w:val="99"/>
    <w:semiHidden/>
    <w:unhideWhenUsed/>
    <w:rsid w:val="00DA46AE"/>
    <w:pPr>
      <w:spacing w:after="120"/>
    </w:pPr>
  </w:style>
  <w:style w:type="character" w:customStyle="1" w:styleId="BodyTextChar">
    <w:name w:val="Body Text Char"/>
    <w:basedOn w:val="DefaultParagraphFont"/>
    <w:link w:val="BodyText"/>
    <w:uiPriority w:val="99"/>
    <w:semiHidden/>
    <w:rsid w:val="00DA46AE"/>
    <w:rPr>
      <w:lang w:val="en-US"/>
    </w:rPr>
  </w:style>
  <w:style w:type="character" w:customStyle="1" w:styleId="apple-converted-space">
    <w:name w:val="apple-converted-space"/>
    <w:basedOn w:val="DefaultParagraphFont"/>
    <w:rsid w:val="002A0B8A"/>
  </w:style>
  <w:style w:type="character" w:styleId="PlaceholderText">
    <w:name w:val="Placeholder Text"/>
    <w:basedOn w:val="DefaultParagraphFont"/>
    <w:uiPriority w:val="99"/>
    <w:semiHidden/>
    <w:rsid w:val="00A81FC6"/>
    <w:rPr>
      <w:color w:val="808080"/>
    </w:rPr>
  </w:style>
  <w:style w:type="table" w:styleId="TableGrid">
    <w:name w:val="Table Grid"/>
    <w:basedOn w:val="TableNormal"/>
    <w:uiPriority w:val="39"/>
    <w:rsid w:val="00521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01AA"/>
    <w:pPr>
      <w:ind w:left="720"/>
      <w:contextualSpacing/>
    </w:pPr>
  </w:style>
  <w:style w:type="paragraph" w:styleId="NormalWeb">
    <w:name w:val="Normal (Web)"/>
    <w:basedOn w:val="Normal"/>
    <w:uiPriority w:val="99"/>
    <w:unhideWhenUsed/>
    <w:rsid w:val="006E36DD"/>
    <w:pPr>
      <w:spacing w:before="100" w:beforeAutospacing="1" w:after="100" w:afterAutospacing="1"/>
    </w:pPr>
  </w:style>
  <w:style w:type="character" w:styleId="Strong">
    <w:name w:val="Strong"/>
    <w:basedOn w:val="DefaultParagraphFont"/>
    <w:uiPriority w:val="22"/>
    <w:qFormat/>
    <w:rsid w:val="005A6EA8"/>
    <w:rPr>
      <w:b/>
      <w:bCs/>
    </w:rPr>
  </w:style>
  <w:style w:type="paragraph" w:styleId="Footer">
    <w:name w:val="footer"/>
    <w:basedOn w:val="Normal"/>
    <w:link w:val="FooterChar"/>
    <w:uiPriority w:val="99"/>
    <w:unhideWhenUsed/>
    <w:rsid w:val="00373E94"/>
    <w:pPr>
      <w:tabs>
        <w:tab w:val="center" w:pos="4703"/>
        <w:tab w:val="right" w:pos="9406"/>
      </w:tabs>
    </w:pPr>
  </w:style>
  <w:style w:type="character" w:customStyle="1" w:styleId="FooterChar">
    <w:name w:val="Footer Char"/>
    <w:basedOn w:val="DefaultParagraphFont"/>
    <w:link w:val="Footer"/>
    <w:uiPriority w:val="99"/>
    <w:rsid w:val="00373E94"/>
    <w:rPr>
      <w:rFonts w:ascii="Times New Roman" w:eastAsia="Times New Roman" w:hAnsi="Times New Roman" w:cs="Times New Roman"/>
    </w:rPr>
  </w:style>
  <w:style w:type="character" w:styleId="PageNumber">
    <w:name w:val="page number"/>
    <w:basedOn w:val="DefaultParagraphFont"/>
    <w:uiPriority w:val="99"/>
    <w:semiHidden/>
    <w:unhideWhenUsed/>
    <w:rsid w:val="00373E94"/>
  </w:style>
  <w:style w:type="character" w:styleId="CommentReference">
    <w:name w:val="annotation reference"/>
    <w:basedOn w:val="DefaultParagraphFont"/>
    <w:uiPriority w:val="99"/>
    <w:semiHidden/>
    <w:unhideWhenUsed/>
    <w:rsid w:val="00D14040"/>
    <w:rPr>
      <w:sz w:val="16"/>
      <w:szCs w:val="16"/>
    </w:rPr>
  </w:style>
  <w:style w:type="paragraph" w:styleId="CommentText">
    <w:name w:val="annotation text"/>
    <w:basedOn w:val="Normal"/>
    <w:link w:val="CommentTextChar"/>
    <w:uiPriority w:val="99"/>
    <w:semiHidden/>
    <w:unhideWhenUsed/>
    <w:rsid w:val="00D14040"/>
    <w:rPr>
      <w:sz w:val="20"/>
      <w:szCs w:val="20"/>
    </w:rPr>
  </w:style>
  <w:style w:type="character" w:customStyle="1" w:styleId="CommentTextChar">
    <w:name w:val="Comment Text Char"/>
    <w:basedOn w:val="DefaultParagraphFont"/>
    <w:link w:val="CommentText"/>
    <w:uiPriority w:val="99"/>
    <w:semiHidden/>
    <w:rsid w:val="00D1404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14040"/>
    <w:rPr>
      <w:b/>
      <w:bCs/>
    </w:rPr>
  </w:style>
  <w:style w:type="character" w:customStyle="1" w:styleId="CommentSubjectChar">
    <w:name w:val="Comment Subject Char"/>
    <w:basedOn w:val="CommentTextChar"/>
    <w:link w:val="CommentSubject"/>
    <w:uiPriority w:val="99"/>
    <w:semiHidden/>
    <w:rsid w:val="00D14040"/>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D140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040"/>
    <w:rPr>
      <w:rFonts w:ascii="Segoe UI" w:eastAsia="Times New Roman" w:hAnsi="Segoe UI" w:cs="Segoe UI"/>
      <w:sz w:val="18"/>
      <w:szCs w:val="18"/>
      <w:lang w:val="en-US"/>
    </w:rPr>
  </w:style>
  <w:style w:type="character" w:styleId="Hyperlink">
    <w:name w:val="Hyperlink"/>
    <w:basedOn w:val="DefaultParagraphFont"/>
    <w:uiPriority w:val="99"/>
    <w:unhideWhenUsed/>
    <w:rsid w:val="00B34B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66760">
      <w:bodyDiv w:val="1"/>
      <w:marLeft w:val="0"/>
      <w:marRight w:val="0"/>
      <w:marTop w:val="0"/>
      <w:marBottom w:val="0"/>
      <w:divBdr>
        <w:top w:val="none" w:sz="0" w:space="0" w:color="auto"/>
        <w:left w:val="none" w:sz="0" w:space="0" w:color="auto"/>
        <w:bottom w:val="none" w:sz="0" w:space="0" w:color="auto"/>
        <w:right w:val="none" w:sz="0" w:space="0" w:color="auto"/>
      </w:divBdr>
    </w:div>
    <w:div w:id="195432063">
      <w:bodyDiv w:val="1"/>
      <w:marLeft w:val="0"/>
      <w:marRight w:val="0"/>
      <w:marTop w:val="0"/>
      <w:marBottom w:val="0"/>
      <w:divBdr>
        <w:top w:val="none" w:sz="0" w:space="0" w:color="auto"/>
        <w:left w:val="none" w:sz="0" w:space="0" w:color="auto"/>
        <w:bottom w:val="none" w:sz="0" w:space="0" w:color="auto"/>
        <w:right w:val="none" w:sz="0" w:space="0" w:color="auto"/>
      </w:divBdr>
    </w:div>
    <w:div w:id="263273177">
      <w:bodyDiv w:val="1"/>
      <w:marLeft w:val="0"/>
      <w:marRight w:val="0"/>
      <w:marTop w:val="0"/>
      <w:marBottom w:val="0"/>
      <w:divBdr>
        <w:top w:val="none" w:sz="0" w:space="0" w:color="auto"/>
        <w:left w:val="none" w:sz="0" w:space="0" w:color="auto"/>
        <w:bottom w:val="none" w:sz="0" w:space="0" w:color="auto"/>
        <w:right w:val="none" w:sz="0" w:space="0" w:color="auto"/>
      </w:divBdr>
      <w:divsChild>
        <w:div w:id="1640182828">
          <w:marLeft w:val="0"/>
          <w:marRight w:val="0"/>
          <w:marTop w:val="0"/>
          <w:marBottom w:val="0"/>
          <w:divBdr>
            <w:top w:val="none" w:sz="0" w:space="0" w:color="auto"/>
            <w:left w:val="none" w:sz="0" w:space="0" w:color="auto"/>
            <w:bottom w:val="none" w:sz="0" w:space="0" w:color="auto"/>
            <w:right w:val="none" w:sz="0" w:space="0" w:color="auto"/>
          </w:divBdr>
          <w:divsChild>
            <w:div w:id="1746611789">
              <w:marLeft w:val="0"/>
              <w:marRight w:val="0"/>
              <w:marTop w:val="0"/>
              <w:marBottom w:val="0"/>
              <w:divBdr>
                <w:top w:val="none" w:sz="0" w:space="0" w:color="auto"/>
                <w:left w:val="none" w:sz="0" w:space="0" w:color="auto"/>
                <w:bottom w:val="none" w:sz="0" w:space="0" w:color="auto"/>
                <w:right w:val="none" w:sz="0" w:space="0" w:color="auto"/>
              </w:divBdr>
              <w:divsChild>
                <w:div w:id="273710692">
                  <w:marLeft w:val="0"/>
                  <w:marRight w:val="0"/>
                  <w:marTop w:val="0"/>
                  <w:marBottom w:val="0"/>
                  <w:divBdr>
                    <w:top w:val="none" w:sz="0" w:space="0" w:color="auto"/>
                    <w:left w:val="none" w:sz="0" w:space="0" w:color="auto"/>
                    <w:bottom w:val="none" w:sz="0" w:space="0" w:color="auto"/>
                    <w:right w:val="none" w:sz="0" w:space="0" w:color="auto"/>
                  </w:divBdr>
                  <w:divsChild>
                    <w:div w:id="21256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496935">
      <w:bodyDiv w:val="1"/>
      <w:marLeft w:val="0"/>
      <w:marRight w:val="0"/>
      <w:marTop w:val="0"/>
      <w:marBottom w:val="0"/>
      <w:divBdr>
        <w:top w:val="none" w:sz="0" w:space="0" w:color="auto"/>
        <w:left w:val="none" w:sz="0" w:space="0" w:color="auto"/>
        <w:bottom w:val="none" w:sz="0" w:space="0" w:color="auto"/>
        <w:right w:val="none" w:sz="0" w:space="0" w:color="auto"/>
      </w:divBdr>
    </w:div>
    <w:div w:id="568535412">
      <w:bodyDiv w:val="1"/>
      <w:marLeft w:val="0"/>
      <w:marRight w:val="0"/>
      <w:marTop w:val="0"/>
      <w:marBottom w:val="0"/>
      <w:divBdr>
        <w:top w:val="none" w:sz="0" w:space="0" w:color="auto"/>
        <w:left w:val="none" w:sz="0" w:space="0" w:color="auto"/>
        <w:bottom w:val="none" w:sz="0" w:space="0" w:color="auto"/>
        <w:right w:val="none" w:sz="0" w:space="0" w:color="auto"/>
      </w:divBdr>
    </w:div>
    <w:div w:id="687948947">
      <w:bodyDiv w:val="1"/>
      <w:marLeft w:val="0"/>
      <w:marRight w:val="0"/>
      <w:marTop w:val="0"/>
      <w:marBottom w:val="0"/>
      <w:divBdr>
        <w:top w:val="none" w:sz="0" w:space="0" w:color="auto"/>
        <w:left w:val="none" w:sz="0" w:space="0" w:color="auto"/>
        <w:bottom w:val="none" w:sz="0" w:space="0" w:color="auto"/>
        <w:right w:val="none" w:sz="0" w:space="0" w:color="auto"/>
      </w:divBdr>
    </w:div>
    <w:div w:id="1086149721">
      <w:bodyDiv w:val="1"/>
      <w:marLeft w:val="0"/>
      <w:marRight w:val="0"/>
      <w:marTop w:val="0"/>
      <w:marBottom w:val="0"/>
      <w:divBdr>
        <w:top w:val="none" w:sz="0" w:space="0" w:color="auto"/>
        <w:left w:val="none" w:sz="0" w:space="0" w:color="auto"/>
        <w:bottom w:val="none" w:sz="0" w:space="0" w:color="auto"/>
        <w:right w:val="none" w:sz="0" w:space="0" w:color="auto"/>
      </w:divBdr>
      <w:divsChild>
        <w:div w:id="1565525091">
          <w:marLeft w:val="0"/>
          <w:marRight w:val="0"/>
          <w:marTop w:val="0"/>
          <w:marBottom w:val="0"/>
          <w:divBdr>
            <w:top w:val="none" w:sz="0" w:space="0" w:color="auto"/>
            <w:left w:val="none" w:sz="0" w:space="0" w:color="auto"/>
            <w:bottom w:val="none" w:sz="0" w:space="0" w:color="auto"/>
            <w:right w:val="none" w:sz="0" w:space="0" w:color="auto"/>
          </w:divBdr>
          <w:divsChild>
            <w:div w:id="906458730">
              <w:marLeft w:val="0"/>
              <w:marRight w:val="0"/>
              <w:marTop w:val="0"/>
              <w:marBottom w:val="0"/>
              <w:divBdr>
                <w:top w:val="none" w:sz="0" w:space="0" w:color="auto"/>
                <w:left w:val="none" w:sz="0" w:space="0" w:color="auto"/>
                <w:bottom w:val="none" w:sz="0" w:space="0" w:color="auto"/>
                <w:right w:val="none" w:sz="0" w:space="0" w:color="auto"/>
              </w:divBdr>
              <w:divsChild>
                <w:div w:id="865213557">
                  <w:marLeft w:val="0"/>
                  <w:marRight w:val="0"/>
                  <w:marTop w:val="0"/>
                  <w:marBottom w:val="0"/>
                  <w:divBdr>
                    <w:top w:val="none" w:sz="0" w:space="0" w:color="auto"/>
                    <w:left w:val="none" w:sz="0" w:space="0" w:color="auto"/>
                    <w:bottom w:val="none" w:sz="0" w:space="0" w:color="auto"/>
                    <w:right w:val="none" w:sz="0" w:space="0" w:color="auto"/>
                  </w:divBdr>
                  <w:divsChild>
                    <w:div w:id="191477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42090">
      <w:bodyDiv w:val="1"/>
      <w:marLeft w:val="0"/>
      <w:marRight w:val="0"/>
      <w:marTop w:val="0"/>
      <w:marBottom w:val="0"/>
      <w:divBdr>
        <w:top w:val="none" w:sz="0" w:space="0" w:color="auto"/>
        <w:left w:val="none" w:sz="0" w:space="0" w:color="auto"/>
        <w:bottom w:val="none" w:sz="0" w:space="0" w:color="auto"/>
        <w:right w:val="none" w:sz="0" w:space="0" w:color="auto"/>
      </w:divBdr>
    </w:div>
    <w:div w:id="1212813805">
      <w:bodyDiv w:val="1"/>
      <w:marLeft w:val="0"/>
      <w:marRight w:val="0"/>
      <w:marTop w:val="0"/>
      <w:marBottom w:val="0"/>
      <w:divBdr>
        <w:top w:val="none" w:sz="0" w:space="0" w:color="auto"/>
        <w:left w:val="none" w:sz="0" w:space="0" w:color="auto"/>
        <w:bottom w:val="none" w:sz="0" w:space="0" w:color="auto"/>
        <w:right w:val="none" w:sz="0" w:space="0" w:color="auto"/>
      </w:divBdr>
    </w:div>
    <w:div w:id="1504321546">
      <w:bodyDiv w:val="1"/>
      <w:marLeft w:val="0"/>
      <w:marRight w:val="0"/>
      <w:marTop w:val="0"/>
      <w:marBottom w:val="0"/>
      <w:divBdr>
        <w:top w:val="none" w:sz="0" w:space="0" w:color="auto"/>
        <w:left w:val="none" w:sz="0" w:space="0" w:color="auto"/>
        <w:bottom w:val="none" w:sz="0" w:space="0" w:color="auto"/>
        <w:right w:val="none" w:sz="0" w:space="0" w:color="auto"/>
      </w:divBdr>
    </w:div>
    <w:div w:id="1590193247">
      <w:bodyDiv w:val="1"/>
      <w:marLeft w:val="0"/>
      <w:marRight w:val="0"/>
      <w:marTop w:val="0"/>
      <w:marBottom w:val="0"/>
      <w:divBdr>
        <w:top w:val="none" w:sz="0" w:space="0" w:color="auto"/>
        <w:left w:val="none" w:sz="0" w:space="0" w:color="auto"/>
        <w:bottom w:val="none" w:sz="0" w:space="0" w:color="auto"/>
        <w:right w:val="none" w:sz="0" w:space="0" w:color="auto"/>
      </w:divBdr>
    </w:div>
    <w:div w:id="1608462474">
      <w:bodyDiv w:val="1"/>
      <w:marLeft w:val="0"/>
      <w:marRight w:val="0"/>
      <w:marTop w:val="0"/>
      <w:marBottom w:val="0"/>
      <w:divBdr>
        <w:top w:val="none" w:sz="0" w:space="0" w:color="auto"/>
        <w:left w:val="none" w:sz="0" w:space="0" w:color="auto"/>
        <w:bottom w:val="none" w:sz="0" w:space="0" w:color="auto"/>
        <w:right w:val="none" w:sz="0" w:space="0" w:color="auto"/>
      </w:divBdr>
    </w:div>
    <w:div w:id="1719432712">
      <w:bodyDiv w:val="1"/>
      <w:marLeft w:val="0"/>
      <w:marRight w:val="0"/>
      <w:marTop w:val="0"/>
      <w:marBottom w:val="0"/>
      <w:divBdr>
        <w:top w:val="none" w:sz="0" w:space="0" w:color="auto"/>
        <w:left w:val="none" w:sz="0" w:space="0" w:color="auto"/>
        <w:bottom w:val="none" w:sz="0" w:space="0" w:color="auto"/>
        <w:right w:val="none" w:sz="0" w:space="0" w:color="auto"/>
      </w:divBdr>
    </w:div>
    <w:div w:id="1744716400">
      <w:bodyDiv w:val="1"/>
      <w:marLeft w:val="0"/>
      <w:marRight w:val="0"/>
      <w:marTop w:val="0"/>
      <w:marBottom w:val="0"/>
      <w:divBdr>
        <w:top w:val="none" w:sz="0" w:space="0" w:color="auto"/>
        <w:left w:val="none" w:sz="0" w:space="0" w:color="auto"/>
        <w:bottom w:val="none" w:sz="0" w:space="0" w:color="auto"/>
        <w:right w:val="none" w:sz="0" w:space="0" w:color="auto"/>
      </w:divBdr>
    </w:div>
    <w:div w:id="2006518552">
      <w:bodyDiv w:val="1"/>
      <w:marLeft w:val="0"/>
      <w:marRight w:val="0"/>
      <w:marTop w:val="0"/>
      <w:marBottom w:val="0"/>
      <w:divBdr>
        <w:top w:val="none" w:sz="0" w:space="0" w:color="auto"/>
        <w:left w:val="none" w:sz="0" w:space="0" w:color="auto"/>
        <w:bottom w:val="none" w:sz="0" w:space="0" w:color="auto"/>
        <w:right w:val="none" w:sz="0" w:space="0" w:color="auto"/>
      </w:divBdr>
    </w:div>
    <w:div w:id="2137333754">
      <w:bodyDiv w:val="1"/>
      <w:marLeft w:val="0"/>
      <w:marRight w:val="0"/>
      <w:marTop w:val="0"/>
      <w:marBottom w:val="0"/>
      <w:divBdr>
        <w:top w:val="none" w:sz="0" w:space="0" w:color="auto"/>
        <w:left w:val="none" w:sz="0" w:space="0" w:color="auto"/>
        <w:bottom w:val="none" w:sz="0" w:space="0" w:color="auto"/>
        <w:right w:val="none" w:sz="0" w:space="0" w:color="auto"/>
      </w:divBdr>
      <w:divsChild>
        <w:div w:id="1038431029">
          <w:marLeft w:val="0"/>
          <w:marRight w:val="0"/>
          <w:marTop w:val="0"/>
          <w:marBottom w:val="0"/>
          <w:divBdr>
            <w:top w:val="none" w:sz="0" w:space="0" w:color="auto"/>
            <w:left w:val="none" w:sz="0" w:space="0" w:color="auto"/>
            <w:bottom w:val="none" w:sz="0" w:space="0" w:color="auto"/>
            <w:right w:val="none" w:sz="0" w:space="0" w:color="auto"/>
          </w:divBdr>
          <w:divsChild>
            <w:div w:id="1146972429">
              <w:marLeft w:val="0"/>
              <w:marRight w:val="0"/>
              <w:marTop w:val="0"/>
              <w:marBottom w:val="0"/>
              <w:divBdr>
                <w:top w:val="none" w:sz="0" w:space="0" w:color="auto"/>
                <w:left w:val="none" w:sz="0" w:space="0" w:color="auto"/>
                <w:bottom w:val="none" w:sz="0" w:space="0" w:color="auto"/>
                <w:right w:val="none" w:sz="0" w:space="0" w:color="auto"/>
              </w:divBdr>
              <w:divsChild>
                <w:div w:id="1224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2849</Words>
  <Characters>16528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Bahram</dc:creator>
  <cp:keywords/>
  <dc:description/>
  <cp:lastModifiedBy>Associate Editor</cp:lastModifiedBy>
  <cp:revision>2</cp:revision>
  <dcterms:created xsi:type="dcterms:W3CDTF">2020-11-26T17:39:00Z</dcterms:created>
  <dcterms:modified xsi:type="dcterms:W3CDTF">2020-11-26T17:39:00Z</dcterms:modified>
</cp:coreProperties>
</file>